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09A" w:rsidRDefault="0042309A" w:rsidP="0042309A">
      <w:pPr>
        <w:jc w:val="center"/>
      </w:pPr>
      <w:r w:rsidRPr="0042309A">
        <w:t>ФГБОУ ВО МГРИ «Российский государственный геологоразведочный университет имени Серго Орджоникидзе»</w:t>
      </w:r>
    </w:p>
    <w:p w:rsidR="0042309A" w:rsidRDefault="0042309A" w:rsidP="0042309A">
      <w:pPr>
        <w:jc w:val="center"/>
      </w:pPr>
      <w:r>
        <w:t>«Название учебного заведения»</w:t>
      </w:r>
    </w:p>
    <w:p w:rsidR="0042309A" w:rsidRDefault="0042309A" w:rsidP="0042309A">
      <w:pPr>
        <w:tabs>
          <w:tab w:val="left" w:pos="8849"/>
        </w:tabs>
        <w:jc w:val="center"/>
      </w:pPr>
      <w:r>
        <w:t>Кафедра</w:t>
      </w:r>
      <w:r w:rsidRPr="0042309A">
        <w:t xml:space="preserve"> Современных технологий бурения скважин</w:t>
      </w: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tabs>
          <w:tab w:val="left" w:pos="8849"/>
        </w:tabs>
      </w:pPr>
    </w:p>
    <w:p w:rsidR="0042309A" w:rsidRDefault="0042309A" w:rsidP="0042309A">
      <w:pPr>
        <w:tabs>
          <w:tab w:val="left" w:pos="8849"/>
        </w:tabs>
      </w:pP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jc w:val="center"/>
        <w:outlineLvl w:val="3"/>
      </w:pPr>
      <w:r>
        <w:t>РЕФЕРАТ</w:t>
      </w:r>
    </w:p>
    <w:p w:rsidR="0042309A" w:rsidRDefault="0042309A" w:rsidP="0042309A">
      <w:pPr>
        <w:jc w:val="center"/>
        <w:outlineLvl w:val="3"/>
      </w:pPr>
      <w:r>
        <w:t>Дисциплина: «</w:t>
      </w:r>
      <w:r w:rsidRPr="0042309A">
        <w:t>Монтаж и экс</w:t>
      </w:r>
      <w:r>
        <w:t>плуатация бурового оборудования»</w:t>
      </w:r>
    </w:p>
    <w:p w:rsidR="0042309A" w:rsidRDefault="0042309A" w:rsidP="0042309A">
      <w:pPr>
        <w:jc w:val="center"/>
        <w:outlineLvl w:val="3"/>
      </w:pPr>
      <w:r>
        <w:t>Тема: «</w:t>
      </w:r>
      <w:r w:rsidRPr="0042309A">
        <w:t xml:space="preserve">Подвесные ключи для свинчивания и </w:t>
      </w:r>
      <w:proofErr w:type="spellStart"/>
      <w:r w:rsidRPr="0042309A">
        <w:t>развинчивания</w:t>
      </w:r>
      <w:proofErr w:type="spellEnd"/>
      <w:r w:rsidRPr="0042309A">
        <w:t xml:space="preserve"> НКТ и штанг. Основные узлы и детали. Основные параметры. Применение</w:t>
      </w:r>
      <w:r>
        <w:t>»</w:t>
      </w:r>
    </w:p>
    <w:p w:rsidR="0042309A" w:rsidRDefault="0042309A" w:rsidP="0042309A">
      <w:pPr>
        <w:jc w:val="center"/>
        <w:outlineLvl w:val="3"/>
      </w:pPr>
    </w:p>
    <w:p w:rsidR="0042309A" w:rsidRDefault="0042309A" w:rsidP="0042309A">
      <w:pPr>
        <w:jc w:val="center"/>
        <w:outlineLvl w:val="3"/>
      </w:pP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tabs>
          <w:tab w:val="left" w:pos="8849"/>
        </w:tabs>
        <w:jc w:val="center"/>
      </w:pPr>
    </w:p>
    <w:p w:rsidR="0042309A" w:rsidRDefault="0042309A" w:rsidP="0042309A">
      <w:pPr>
        <w:jc w:val="right"/>
      </w:pPr>
      <w:r>
        <w:tab/>
      </w:r>
      <w:r>
        <w:tab/>
      </w:r>
      <w:r>
        <w:tab/>
      </w:r>
      <w:r>
        <w:tab/>
      </w:r>
      <w:r>
        <w:tab/>
        <w:t xml:space="preserve">Выполнил студент: </w:t>
      </w:r>
    </w:p>
    <w:p w:rsidR="0042309A" w:rsidRDefault="0042309A" w:rsidP="0042309A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Pr="0042309A">
        <w:rPr>
          <w:highlight w:val="yellow"/>
        </w:rPr>
        <w:t>курса, группы</w:t>
      </w:r>
    </w:p>
    <w:p w:rsidR="0042309A" w:rsidRDefault="0042309A" w:rsidP="0042309A">
      <w:pPr>
        <w:jc w:val="right"/>
      </w:pPr>
      <w:proofErr w:type="spellStart"/>
      <w:r w:rsidRPr="0042309A">
        <w:t>Караев</w:t>
      </w:r>
      <w:proofErr w:type="spellEnd"/>
      <w:r w:rsidRPr="0042309A">
        <w:t xml:space="preserve"> Роман </w:t>
      </w:r>
      <w:proofErr w:type="spellStart"/>
      <w:r w:rsidRPr="0042309A">
        <w:t>Ахмедович</w:t>
      </w:r>
      <w:proofErr w:type="spellEnd"/>
    </w:p>
    <w:p w:rsidR="0042309A" w:rsidRDefault="0042309A" w:rsidP="0042309A">
      <w:pPr>
        <w:jc w:val="right"/>
      </w:pPr>
      <w:r>
        <w:tab/>
      </w:r>
      <w:r>
        <w:tab/>
      </w:r>
      <w:r>
        <w:tab/>
      </w:r>
      <w:r>
        <w:tab/>
      </w:r>
      <w:r>
        <w:tab/>
      </w:r>
    </w:p>
    <w:p w:rsidR="0042309A" w:rsidRDefault="0042309A" w:rsidP="0042309A">
      <w:pPr>
        <w:jc w:val="right"/>
      </w:pPr>
      <w:r>
        <w:t xml:space="preserve">Проверил: </w:t>
      </w:r>
    </w:p>
    <w:p w:rsidR="0042309A" w:rsidRDefault="0042309A" w:rsidP="0042309A">
      <w:pPr>
        <w:jc w:val="right"/>
      </w:pPr>
      <w:r>
        <w:tab/>
      </w:r>
      <w:r>
        <w:tab/>
      </w:r>
      <w:r>
        <w:tab/>
      </w:r>
      <w:r>
        <w:tab/>
        <w:t xml:space="preserve">         </w:t>
      </w:r>
      <w:r w:rsidRPr="0042309A">
        <w:rPr>
          <w:highlight w:val="yellow"/>
        </w:rPr>
        <w:t>учёная степень, должность</w:t>
      </w:r>
    </w:p>
    <w:p w:rsidR="0042309A" w:rsidRDefault="0042309A" w:rsidP="0042309A">
      <w:pPr>
        <w:jc w:val="right"/>
      </w:pPr>
      <w:proofErr w:type="spellStart"/>
      <w:r w:rsidRPr="0042309A">
        <w:t>Овезов</w:t>
      </w:r>
      <w:proofErr w:type="spellEnd"/>
      <w:r w:rsidRPr="0042309A">
        <w:t xml:space="preserve"> Батыр</w:t>
      </w:r>
      <w:r>
        <w:t>.</w:t>
      </w:r>
    </w:p>
    <w:p w:rsidR="0042309A" w:rsidRDefault="0042309A" w:rsidP="0042309A">
      <w:pPr>
        <w:jc w:val="center"/>
      </w:pPr>
    </w:p>
    <w:p w:rsidR="0042309A" w:rsidRDefault="0042309A" w:rsidP="0042309A">
      <w:pPr>
        <w:jc w:val="center"/>
      </w:pPr>
    </w:p>
    <w:p w:rsidR="0042309A" w:rsidRDefault="0042309A" w:rsidP="0042309A">
      <w:pPr>
        <w:jc w:val="center"/>
      </w:pPr>
    </w:p>
    <w:p w:rsidR="0042309A" w:rsidRDefault="0042309A" w:rsidP="0042309A">
      <w:pPr>
        <w:jc w:val="center"/>
      </w:pPr>
    </w:p>
    <w:p w:rsidR="0042309A" w:rsidRDefault="0042309A" w:rsidP="0042309A">
      <w:pPr>
        <w:jc w:val="center"/>
      </w:pPr>
      <w:r>
        <w:t>Москва, 2022 г.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123919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884802" w:rsidRPr="00A92121" w:rsidRDefault="00884802" w:rsidP="00884802">
          <w:pPr>
            <w:pStyle w:val="a7"/>
            <w:jc w:val="center"/>
            <w:rPr>
              <w:rStyle w:val="10"/>
              <w:color w:val="000000" w:themeColor="text1"/>
            </w:rPr>
          </w:pPr>
          <w:r w:rsidRPr="00A92121">
            <w:rPr>
              <w:rStyle w:val="10"/>
              <w:color w:val="000000" w:themeColor="text1"/>
            </w:rPr>
            <w:t>Содержание</w:t>
          </w:r>
        </w:p>
        <w:p w:rsidR="001D31F2" w:rsidRDefault="0088480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84802">
            <w:rPr>
              <w:szCs w:val="28"/>
            </w:rPr>
            <w:fldChar w:fldCharType="begin"/>
          </w:r>
          <w:r w:rsidRPr="00884802">
            <w:rPr>
              <w:szCs w:val="28"/>
            </w:rPr>
            <w:instrText xml:space="preserve"> TOC \o "1-3" \h \z \u </w:instrText>
          </w:r>
          <w:r w:rsidRPr="00884802">
            <w:rPr>
              <w:szCs w:val="28"/>
            </w:rPr>
            <w:fldChar w:fldCharType="separate"/>
          </w:r>
          <w:hyperlink w:anchor="_Toc95942860" w:history="1">
            <w:r w:rsidR="001D31F2" w:rsidRPr="00630473">
              <w:rPr>
                <w:rStyle w:val="a8"/>
                <w:rFonts w:eastAsia="Calibri"/>
                <w:noProof/>
              </w:rPr>
              <w:t>Введение</w:t>
            </w:r>
            <w:r w:rsidR="001D31F2">
              <w:rPr>
                <w:noProof/>
                <w:webHidden/>
              </w:rPr>
              <w:tab/>
            </w:r>
            <w:r w:rsidR="001D31F2">
              <w:rPr>
                <w:noProof/>
                <w:webHidden/>
              </w:rPr>
              <w:fldChar w:fldCharType="begin"/>
            </w:r>
            <w:r w:rsidR="001D31F2">
              <w:rPr>
                <w:noProof/>
                <w:webHidden/>
              </w:rPr>
              <w:instrText xml:space="preserve"> PAGEREF _Toc95942860 \h </w:instrText>
            </w:r>
            <w:r w:rsidR="001D31F2">
              <w:rPr>
                <w:noProof/>
                <w:webHidden/>
              </w:rPr>
            </w:r>
            <w:r w:rsidR="001D31F2">
              <w:rPr>
                <w:noProof/>
                <w:webHidden/>
              </w:rPr>
              <w:fldChar w:fldCharType="separate"/>
            </w:r>
            <w:r w:rsidR="001D31F2">
              <w:rPr>
                <w:noProof/>
                <w:webHidden/>
              </w:rPr>
              <w:t>4</w:t>
            </w:r>
            <w:r w:rsidR="001D31F2"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1" w:history="1">
            <w:r w:rsidRPr="00630473">
              <w:rPr>
                <w:rStyle w:val="a8"/>
                <w:noProof/>
              </w:rPr>
              <w:t>1.Классификация ключей для автоматизированных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2" w:history="1">
            <w:r w:rsidRPr="00630473">
              <w:rPr>
                <w:rStyle w:val="a8"/>
                <w:noProof/>
              </w:rPr>
              <w:t>2. Ключи типа КТМП и КТР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3" w:history="1">
            <w:r w:rsidRPr="00630473">
              <w:rPr>
                <w:rStyle w:val="a8"/>
                <w:noProof/>
              </w:rPr>
              <w:t>3. Ключи типа АТТ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4" w:history="1">
            <w:r w:rsidRPr="00630473">
              <w:rPr>
                <w:rStyle w:val="a8"/>
                <w:noProof/>
              </w:rPr>
              <w:t>4. Ключи типа ПБК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5" w:history="1">
            <w:r w:rsidRPr="00630473">
              <w:rPr>
                <w:rStyle w:val="a8"/>
                <w:noProof/>
              </w:rPr>
              <w:t>5. Ключи типа «Гранит»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6" w:history="1">
            <w:r w:rsidRPr="00630473">
              <w:rPr>
                <w:rStyle w:val="a8"/>
                <w:noProof/>
              </w:rPr>
              <w:t>6. Ключи типа КПТ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7" w:history="1">
            <w:r w:rsidRPr="00630473">
              <w:rPr>
                <w:rStyle w:val="a8"/>
                <w:noProof/>
              </w:rPr>
              <w:t>7. Ключи типа КПР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8" w:history="1">
            <w:r w:rsidRPr="00630473">
              <w:rPr>
                <w:rStyle w:val="a8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31F2" w:rsidRDefault="001D31F2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5942869" w:history="1">
            <w:r w:rsidRPr="00630473">
              <w:rPr>
                <w:rStyle w:val="a8"/>
                <w:noProof/>
              </w:rPr>
              <w:t>Список используемой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_Toc95942869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295" w:rsidRDefault="00884802" w:rsidP="00626295">
          <w:pPr>
            <w:spacing w:line="240" w:lineRule="auto"/>
            <w:jc w:val="center"/>
            <w:rPr>
              <w:b/>
              <w:bCs/>
              <w:szCs w:val="28"/>
            </w:rPr>
          </w:pPr>
          <w:r w:rsidRPr="00884802">
            <w:rPr>
              <w:b/>
              <w:bCs/>
              <w:szCs w:val="28"/>
            </w:rPr>
            <w:fldChar w:fldCharType="end"/>
          </w:r>
        </w:p>
        <w:p w:rsidR="00626295" w:rsidRDefault="00626295" w:rsidP="00626295">
          <w:pPr>
            <w:spacing w:line="240" w:lineRule="auto"/>
            <w:jc w:val="center"/>
            <w:rPr>
              <w:b/>
              <w:bCs/>
              <w:szCs w:val="28"/>
            </w:rPr>
          </w:pPr>
        </w:p>
        <w:p w:rsidR="00626295" w:rsidRPr="00626295" w:rsidRDefault="00917C18" w:rsidP="00626295">
          <w:pPr>
            <w:spacing w:line="240" w:lineRule="auto"/>
            <w:jc w:val="center"/>
          </w:pPr>
        </w:p>
      </w:sdtContent>
    </w:sdt>
    <w:p w:rsidR="001352EE" w:rsidRDefault="001352EE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F56B13" w:rsidRDefault="00F56B13" w:rsidP="00884802">
      <w:pPr>
        <w:ind w:left="0" w:firstLine="709"/>
        <w:jc w:val="both"/>
        <w:rPr>
          <w:rFonts w:cs="Times New Roman"/>
          <w:szCs w:val="28"/>
        </w:rPr>
      </w:pPr>
    </w:p>
    <w:p w:rsidR="00E15FAD" w:rsidRDefault="00E15FAD" w:rsidP="00E15FAD">
      <w:pPr>
        <w:pStyle w:val="1"/>
        <w:rPr>
          <w:rFonts w:eastAsia="Calibri"/>
        </w:rPr>
      </w:pPr>
      <w:bookmarkStart w:id="1" w:name="_Toc95942860"/>
      <w:r>
        <w:rPr>
          <w:rFonts w:eastAsia="Calibri"/>
        </w:rPr>
        <w:lastRenderedPageBreak/>
        <w:t>Введение</w:t>
      </w:r>
      <w:bookmarkEnd w:id="1"/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Цикл эксплуатации нефтяно</w:t>
      </w:r>
      <w:r>
        <w:rPr>
          <w:rFonts w:cs="Times New Roman"/>
          <w:szCs w:val="28"/>
        </w:rPr>
        <w:t xml:space="preserve">й скважины состоит из следующих </w:t>
      </w:r>
      <w:r w:rsidRPr="00984C6B">
        <w:rPr>
          <w:rFonts w:cs="Times New Roman"/>
          <w:szCs w:val="28"/>
        </w:rPr>
        <w:t>последовательно выполняемых процессов:</w:t>
      </w:r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а) отбор пластовой жидкости, т. е. эксплуатация скважин;</w:t>
      </w:r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б) поддерживание технологическ</w:t>
      </w:r>
      <w:r>
        <w:rPr>
          <w:rFonts w:cs="Times New Roman"/>
          <w:szCs w:val="28"/>
        </w:rPr>
        <w:t xml:space="preserve">ого режима эксплуатации скважин </w:t>
      </w:r>
      <w:r w:rsidRPr="00984C6B">
        <w:rPr>
          <w:rFonts w:cs="Times New Roman"/>
          <w:szCs w:val="28"/>
        </w:rPr>
        <w:t>- подземный и капитальный ремонты, гидравлический разрыв,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 xml:space="preserve">промывка, кислотная обработка </w:t>
      </w:r>
      <w:proofErr w:type="spellStart"/>
      <w:r w:rsidRPr="00984C6B">
        <w:rPr>
          <w:rFonts w:cs="Times New Roman"/>
          <w:szCs w:val="28"/>
        </w:rPr>
        <w:t>призабойной</w:t>
      </w:r>
      <w:proofErr w:type="spellEnd"/>
      <w:r w:rsidRPr="00984C6B">
        <w:rPr>
          <w:rFonts w:cs="Times New Roman"/>
          <w:szCs w:val="28"/>
        </w:rPr>
        <w:t xml:space="preserve"> зоны и т. д.</w:t>
      </w:r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Подземный ремонт скважин подраздел</w:t>
      </w:r>
      <w:r>
        <w:rPr>
          <w:rFonts w:cs="Times New Roman"/>
          <w:szCs w:val="28"/>
        </w:rPr>
        <w:t xml:space="preserve">яется на текущий и капитальный. </w:t>
      </w:r>
      <w:r w:rsidRPr="00984C6B">
        <w:rPr>
          <w:rFonts w:cs="Times New Roman"/>
          <w:szCs w:val="28"/>
        </w:rPr>
        <w:t>К текущему относятся работы, связанные с ремонтом извлекаемого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подземного оборудования: колонны штанг, труб, насоса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и т. д. Капитальный ремонт скважин включает сложные работы, связанные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с ремонтом обсадной колонны и воздействием на пласт.</w:t>
      </w:r>
    </w:p>
    <w:p w:rsid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 xml:space="preserve">Все операции, составляющие процесс </w:t>
      </w:r>
      <w:r>
        <w:rPr>
          <w:rFonts w:cs="Times New Roman"/>
          <w:szCs w:val="28"/>
        </w:rPr>
        <w:t xml:space="preserve">подземного и капитального </w:t>
      </w:r>
      <w:r w:rsidRPr="00984C6B">
        <w:rPr>
          <w:rFonts w:cs="Times New Roman"/>
          <w:szCs w:val="28"/>
        </w:rPr>
        <w:t>ремонта скважин, выполняются при помощи подъемников, вышек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или мачт, специализированного оборудования для очистки труб, промывки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 xml:space="preserve">скважин, обработки </w:t>
      </w:r>
      <w:proofErr w:type="spellStart"/>
      <w:r w:rsidRPr="00984C6B">
        <w:rPr>
          <w:rFonts w:cs="Times New Roman"/>
          <w:szCs w:val="28"/>
        </w:rPr>
        <w:t>призабойной</w:t>
      </w:r>
      <w:proofErr w:type="spellEnd"/>
      <w:r w:rsidRPr="00984C6B">
        <w:rPr>
          <w:rFonts w:cs="Times New Roman"/>
          <w:szCs w:val="28"/>
        </w:rPr>
        <w:t xml:space="preserve"> зоны пласта, инструментов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для выполнения ручных операций, а также средств механизации.</w:t>
      </w:r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данном реферате рассмотрим подвесные ключи для свинчивания и </w:t>
      </w:r>
      <w:proofErr w:type="spellStart"/>
      <w:r>
        <w:rPr>
          <w:rFonts w:cs="Times New Roman"/>
          <w:szCs w:val="28"/>
        </w:rPr>
        <w:t>развинчивания</w:t>
      </w:r>
      <w:proofErr w:type="spellEnd"/>
      <w:r>
        <w:rPr>
          <w:rFonts w:cs="Times New Roman"/>
          <w:szCs w:val="28"/>
        </w:rPr>
        <w:t xml:space="preserve"> НКТ и штанг.</w:t>
      </w:r>
    </w:p>
    <w:p w:rsidR="001352EE" w:rsidRDefault="001352EE" w:rsidP="00884802">
      <w:pPr>
        <w:ind w:left="0" w:firstLine="709"/>
        <w:jc w:val="both"/>
        <w:rPr>
          <w:rFonts w:cs="Times New Roman"/>
          <w:szCs w:val="28"/>
        </w:rPr>
      </w:pPr>
    </w:p>
    <w:p w:rsidR="00542936" w:rsidRDefault="00542936" w:rsidP="00884802">
      <w:pPr>
        <w:ind w:left="0" w:firstLine="709"/>
        <w:jc w:val="both"/>
        <w:rPr>
          <w:rFonts w:cs="Times New Roman"/>
          <w:szCs w:val="28"/>
        </w:rPr>
      </w:pPr>
    </w:p>
    <w:p w:rsidR="007603C1" w:rsidRDefault="007603C1" w:rsidP="00884802">
      <w:pPr>
        <w:ind w:left="0" w:firstLine="709"/>
        <w:jc w:val="both"/>
        <w:rPr>
          <w:rFonts w:cs="Times New Roman"/>
          <w:szCs w:val="28"/>
        </w:rPr>
      </w:pPr>
    </w:p>
    <w:p w:rsidR="007603C1" w:rsidRDefault="007603C1" w:rsidP="00884802">
      <w:pPr>
        <w:ind w:left="0" w:firstLine="709"/>
        <w:jc w:val="both"/>
        <w:rPr>
          <w:rFonts w:cs="Times New Roman"/>
          <w:szCs w:val="28"/>
        </w:rPr>
      </w:pPr>
    </w:p>
    <w:p w:rsidR="007603C1" w:rsidRDefault="007603C1" w:rsidP="00884802">
      <w:pPr>
        <w:ind w:left="0" w:firstLine="709"/>
        <w:jc w:val="both"/>
        <w:rPr>
          <w:rFonts w:cs="Times New Roman"/>
          <w:szCs w:val="28"/>
        </w:rPr>
      </w:pPr>
    </w:p>
    <w:p w:rsidR="007603C1" w:rsidRDefault="007603C1" w:rsidP="00884802">
      <w:pPr>
        <w:ind w:left="0" w:firstLine="709"/>
        <w:jc w:val="both"/>
        <w:rPr>
          <w:rFonts w:cs="Times New Roman"/>
          <w:szCs w:val="28"/>
        </w:rPr>
      </w:pPr>
    </w:p>
    <w:p w:rsidR="00542936" w:rsidRDefault="00542936" w:rsidP="00884802">
      <w:pPr>
        <w:ind w:left="0" w:firstLine="709"/>
        <w:jc w:val="both"/>
        <w:rPr>
          <w:rFonts w:cs="Times New Roman"/>
          <w:szCs w:val="28"/>
        </w:rPr>
      </w:pPr>
    </w:p>
    <w:p w:rsidR="00542936" w:rsidRDefault="001D31F2" w:rsidP="001D31F2">
      <w:pPr>
        <w:pStyle w:val="1"/>
        <w:rPr>
          <w:rFonts w:eastAsiaTheme="minorHAnsi"/>
        </w:rPr>
      </w:pPr>
      <w:bookmarkStart w:id="2" w:name="_Toc95942861"/>
      <w:r>
        <w:rPr>
          <w:rFonts w:eastAsiaTheme="minorHAnsi"/>
        </w:rPr>
        <w:lastRenderedPageBreak/>
        <w:t>1.</w:t>
      </w:r>
      <w:r w:rsidR="00542936" w:rsidRPr="00542936">
        <w:rPr>
          <w:rFonts w:eastAsiaTheme="minorHAnsi"/>
        </w:rPr>
        <w:t>Классификация ключей для автоматизированных операций</w:t>
      </w:r>
      <w:bookmarkEnd w:id="2"/>
    </w:p>
    <w:p w:rsidR="00542936" w:rsidRDefault="00542936" w:rsidP="00542936">
      <w:pPr>
        <w:ind w:left="0" w:firstLine="709"/>
        <w:jc w:val="both"/>
        <w:rPr>
          <w:rFonts w:cs="Times New Roman"/>
          <w:szCs w:val="28"/>
        </w:rPr>
      </w:pPr>
      <w:r w:rsidRPr="00542936">
        <w:t>В настоящее время на нефтяных и газовых промыслах для автоматизации</w:t>
      </w:r>
      <w:r>
        <w:t xml:space="preserve"> </w:t>
      </w:r>
      <w:r w:rsidRPr="00542936">
        <w:rPr>
          <w:rFonts w:cs="Times New Roman"/>
          <w:szCs w:val="28"/>
        </w:rPr>
        <w:t xml:space="preserve">и механизации тяжёлых ручных операций </w:t>
      </w:r>
      <w:r>
        <w:rPr>
          <w:rFonts w:cs="Times New Roman"/>
          <w:szCs w:val="28"/>
        </w:rPr>
        <w:t>используется широкий спектр кон</w:t>
      </w:r>
      <w:r w:rsidRPr="00542936">
        <w:rPr>
          <w:rFonts w:cs="Times New Roman"/>
          <w:szCs w:val="28"/>
        </w:rPr>
        <w:t>струкций трубных и штанговых ключей, которые можно классифицировать по</w:t>
      </w:r>
      <w:r>
        <w:t xml:space="preserve"> </w:t>
      </w:r>
      <w:r w:rsidRPr="00542936">
        <w:rPr>
          <w:rFonts w:cs="Times New Roman"/>
          <w:szCs w:val="28"/>
        </w:rPr>
        <w:t>категориям</w:t>
      </w:r>
      <w:r>
        <w:rPr>
          <w:rFonts w:cs="Times New Roman"/>
          <w:szCs w:val="28"/>
        </w:rPr>
        <w:t xml:space="preserve">, приведённым на схеме рисунка </w:t>
      </w:r>
      <w:r w:rsidRPr="00542936">
        <w:rPr>
          <w:rFonts w:cs="Times New Roman"/>
          <w:szCs w:val="28"/>
        </w:rPr>
        <w:t>1.</w:t>
      </w:r>
    </w:p>
    <w:p w:rsidR="00542936" w:rsidRDefault="00542936" w:rsidP="00542936">
      <w:pPr>
        <w:ind w:left="0" w:firstLine="709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22B665A" wp14:editId="363EBC19">
            <wp:extent cx="5238750" cy="646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36" w:rsidRDefault="00542936" w:rsidP="00542936">
      <w:pPr>
        <w:ind w:left="0" w:firstLine="709"/>
        <w:jc w:val="center"/>
      </w:pPr>
      <w:r>
        <w:t>Рисунок 1-Классификация автоматических ключей для механизации тяжёлых ручных операций на промысле</w:t>
      </w:r>
    </w:p>
    <w:p w:rsidR="00542936" w:rsidRDefault="00542936" w:rsidP="00542936">
      <w:pPr>
        <w:ind w:left="0" w:firstLine="709"/>
        <w:jc w:val="center"/>
      </w:pPr>
    </w:p>
    <w:p w:rsidR="00542936" w:rsidRDefault="00542936" w:rsidP="00542936">
      <w:pPr>
        <w:ind w:left="0" w:firstLine="709"/>
        <w:jc w:val="both"/>
      </w:pPr>
      <w:r>
        <w:lastRenderedPageBreak/>
        <w:t>Как видно из представленной классификации, автоматические ключи имеют широкое распространение и применяются при разведочном бурении, глубоком бурении на нефть и газ, при выполнении подземного ремонта скважин с бурильными, утяжелёнными бурильными, обсадными и насосно-компрессорными трубами, а также насосными штангами. В последнее время стали выпускаться автоматические ключи для работы с несколькими типами нефтегазопромысловых труб (широким диапазоном условных диаметров свинчиваемых и развинчиваемых изделий), тем самым отличительной особенностью таких конструкций является их универсальность.</w:t>
      </w:r>
    </w:p>
    <w:p w:rsidR="00542936" w:rsidRDefault="00542936" w:rsidP="00542936">
      <w:pPr>
        <w:ind w:left="0" w:firstLine="709"/>
        <w:jc w:val="both"/>
      </w:pPr>
      <w:r>
        <w:t>По типу привода автоматические ключи подразделяются на электро</w:t>
      </w:r>
      <w:proofErr w:type="gramStart"/>
      <w:r>
        <w:t>-,</w:t>
      </w:r>
      <w:proofErr w:type="spellStart"/>
      <w:r>
        <w:t>гидро</w:t>
      </w:r>
      <w:proofErr w:type="spellEnd"/>
      <w:proofErr w:type="gramEnd"/>
      <w:r>
        <w:t xml:space="preserve">- и пневмоприводные механизмы. Наибольшей простотой обладают электроприводные реверсивные конструкции (например, АКБ-3М2.Э2, АПР2-ВБМ, КМУ-50М и др.) с трёхфазными асинхронными электродвигателями, выполненными во взрывобезопасном исполнении, однако главным и очевидным </w:t>
      </w:r>
      <w:proofErr w:type="spellStart"/>
      <w:proofErr w:type="gramStart"/>
      <w:r>
        <w:t>не-</w:t>
      </w:r>
      <w:proofErr w:type="spellEnd"/>
      <w:r>
        <w:t xml:space="preserve"> достатком</w:t>
      </w:r>
      <w:proofErr w:type="gramEnd"/>
      <w:r>
        <w:t xml:space="preserve"> таких механизмов является их жёсткая характеристика, а также трудоёмкость контроля и регулировки момента затяжки резьбового соединения.</w:t>
      </w:r>
    </w:p>
    <w:p w:rsidR="00542936" w:rsidRDefault="00542936" w:rsidP="00542936">
      <w:pPr>
        <w:ind w:left="0" w:firstLine="709"/>
        <w:jc w:val="both"/>
      </w:pPr>
      <w:r>
        <w:t>С целью полного использования мощности двигателя электроприводные ключи снабжаются маховиками, которые в процессе свинчивания резьбового соединения аккумулируют энергию, а в момент раскрепления отдают её, что позволяет снизить установочную мощность двигателя в 4–5 раз и сделать его характеристику более мягкой.</w:t>
      </w:r>
    </w:p>
    <w:p w:rsidR="00542936" w:rsidRDefault="00542936" w:rsidP="00542936">
      <w:pPr>
        <w:ind w:left="0" w:firstLine="709"/>
        <w:jc w:val="both"/>
      </w:pPr>
      <w:r>
        <w:t xml:space="preserve">Гидравлический привод позволяет облегчить конструкцию ключа за счёт высокой удельной мощности </w:t>
      </w:r>
      <w:proofErr w:type="spellStart"/>
      <w:r>
        <w:t>гидромотора</w:t>
      </w:r>
      <w:proofErr w:type="spellEnd"/>
      <w:r>
        <w:t xml:space="preserve">, упростить контроль и регулировку момента свинчивания. Однако, применение гидравлического привода усложняет конструкцию, так как для этого необходимо иметь насосную станцию с баком, фильтрами и защитной аппаратурой. В результате этого масса и габаритные размеры всего комплекса увеличиваются, усложняется обслуживание гидросистемы, поэтому, как правило, гидроприводные ключи используются только в комплексе с механизмами </w:t>
      </w:r>
      <w:proofErr w:type="spellStart"/>
      <w:r>
        <w:t>гидрофицированных</w:t>
      </w:r>
      <w:proofErr w:type="spellEnd"/>
      <w:r>
        <w:t xml:space="preserve"> агрегатов подземного ремонта (например, ГКШ-1200МТ, АПР2-ГП, КМУ-ГП-50М и др.). Кроме этого, возникает проблема с </w:t>
      </w:r>
      <w:r>
        <w:lastRenderedPageBreak/>
        <w:t>нестабильностью вязкости рабочего агента при изменении температуры, но в настоящее время этот недостаток исключается применением синтетических жидкостей.</w:t>
      </w:r>
    </w:p>
    <w:p w:rsidR="00542936" w:rsidRDefault="00542936" w:rsidP="00542936">
      <w:pPr>
        <w:ind w:left="0" w:firstLine="709"/>
        <w:jc w:val="both"/>
      </w:pPr>
      <w:proofErr w:type="spellStart"/>
      <w:r>
        <w:t>Пневмопривод</w:t>
      </w:r>
      <w:proofErr w:type="spellEnd"/>
      <w:r>
        <w:t xml:space="preserve"> также позволяет получить мягкую характеристику ключа, но ему, как и гидроприводу, требуется достаточно сложный и металлоёмкий силовой блок – компрессор, ресивер, контрольно-измерительная аппаратура, агрегаты для осушки воздуха. Пневмоприводные ключи на территории нашей страны применяются только в бурении (например, АКБ-3М2, АКБ-4).</w:t>
      </w:r>
    </w:p>
    <w:p w:rsidR="00542936" w:rsidRDefault="00542936" w:rsidP="00542936">
      <w:pPr>
        <w:ind w:left="0" w:firstLine="709"/>
        <w:jc w:val="both"/>
      </w:pPr>
      <w:r>
        <w:t>По типу передачи вращающего момента от привода к ротору все ключи можно подразделить на одно-, двух-, трёх- и четырёхскоростные (также существуют запатентованные конструкции ключей с пятискоростной коробкой передач), а по конструкции редуктора – с червячным и шестерённым.</w:t>
      </w:r>
    </w:p>
    <w:p w:rsidR="00542936" w:rsidRDefault="00542936" w:rsidP="00542936">
      <w:pPr>
        <w:ind w:left="0" w:firstLine="709"/>
        <w:jc w:val="both"/>
      </w:pPr>
      <w:r>
        <w:t>Ключи с червячным редуктором изготавливаются неразрезными, а в сочетании с инерционным приводом они позволяют получить мягкую характеристику при простой конструкции. В разрезных ключах применяются шестерённые редукторы.</w:t>
      </w:r>
    </w:p>
    <w:p w:rsidR="00542936" w:rsidRDefault="00542936" w:rsidP="00542936">
      <w:pPr>
        <w:ind w:left="0" w:firstLine="709"/>
        <w:jc w:val="both"/>
      </w:pPr>
      <w:r>
        <w:t>По расположению органов управления все автоматические ключи классифицируются на механизмы с пультом, смонтированным отдельно от ключа, и с пультом, смонтированным на корпусе ключа.</w:t>
      </w:r>
    </w:p>
    <w:p w:rsidR="00542936" w:rsidRDefault="00542936" w:rsidP="00542936">
      <w:pPr>
        <w:ind w:left="0" w:firstLine="709"/>
        <w:jc w:val="both"/>
      </w:pPr>
      <w:r>
        <w:t>По способу монтажа машинные механизмы могут устанавливаться на устье, на агрегате для подземного ремонта скважин и подвешиваться на кронштейне.</w:t>
      </w:r>
    </w:p>
    <w:p w:rsidR="00542936" w:rsidRDefault="00542936" w:rsidP="00542936">
      <w:pPr>
        <w:ind w:left="0" w:firstLine="709"/>
        <w:jc w:val="both"/>
      </w:pPr>
      <w:r>
        <w:t>Из вышеизложенного следует, что к основным требованиям к трубным и штанговым приводным ключам можно отнести:</w:t>
      </w:r>
    </w:p>
    <w:p w:rsidR="00542936" w:rsidRDefault="00542936" w:rsidP="00542936">
      <w:pPr>
        <w:ind w:left="0" w:firstLine="709"/>
        <w:jc w:val="both"/>
      </w:pPr>
      <w:r>
        <w:t xml:space="preserve">– обеспечение процесса свинчивания и </w:t>
      </w:r>
      <w:proofErr w:type="spellStart"/>
      <w:r>
        <w:t>развинчивания</w:t>
      </w:r>
      <w:proofErr w:type="spellEnd"/>
      <w:r>
        <w:t xml:space="preserve"> резьбовых соединений всех типоразмеров с необходимым моментом затяжки;</w:t>
      </w:r>
    </w:p>
    <w:p w:rsidR="00542936" w:rsidRDefault="00542936" w:rsidP="00542936">
      <w:pPr>
        <w:ind w:left="0" w:firstLine="709"/>
        <w:jc w:val="both"/>
      </w:pPr>
      <w:r>
        <w:t>– возможность точной и стабильной регулировки и ограничения крутящего момента;</w:t>
      </w:r>
    </w:p>
    <w:p w:rsidR="00542936" w:rsidRDefault="00542936" w:rsidP="00542936">
      <w:pPr>
        <w:ind w:left="0" w:firstLine="709"/>
        <w:jc w:val="both"/>
      </w:pPr>
      <w:r>
        <w:t xml:space="preserve">– достаточность приводной мощности для свинчивания и </w:t>
      </w:r>
      <w:proofErr w:type="spellStart"/>
      <w:r>
        <w:t>развинчивания</w:t>
      </w:r>
      <w:proofErr w:type="spellEnd"/>
      <w:r>
        <w:t xml:space="preserve"> резьбовых соединений и работа при максимально высоком коэффициенте использования мощности;</w:t>
      </w:r>
    </w:p>
    <w:p w:rsidR="00542936" w:rsidRDefault="00542936" w:rsidP="00542936">
      <w:pPr>
        <w:ind w:left="0" w:firstLine="709"/>
        <w:jc w:val="both"/>
      </w:pPr>
      <w:r>
        <w:lastRenderedPageBreak/>
        <w:t xml:space="preserve">– защита оператора от восприятия реактивного момента при свинчивании или </w:t>
      </w:r>
      <w:proofErr w:type="spellStart"/>
      <w:r>
        <w:t>развинчивании</w:t>
      </w:r>
      <w:proofErr w:type="spellEnd"/>
      <w:r>
        <w:t xml:space="preserve"> соединений;</w:t>
      </w:r>
    </w:p>
    <w:p w:rsidR="00542936" w:rsidRPr="00542936" w:rsidRDefault="00542936" w:rsidP="00542936">
      <w:pPr>
        <w:ind w:left="0" w:firstLine="709"/>
        <w:jc w:val="both"/>
      </w:pPr>
      <w:r>
        <w:t>– обеспечение проведения СПО по прогрессивным технологиям.</w:t>
      </w:r>
    </w:p>
    <w:p w:rsidR="00542936" w:rsidRPr="00917C18" w:rsidRDefault="003F4E77" w:rsidP="00917C18">
      <w:pPr>
        <w:pStyle w:val="1"/>
      </w:pPr>
      <w:bookmarkStart w:id="3" w:name="_Toc95942862"/>
      <w:r>
        <w:t>2.</w:t>
      </w:r>
      <w:r w:rsidR="00917C18">
        <w:t xml:space="preserve"> </w:t>
      </w:r>
      <w:r w:rsidR="00542936" w:rsidRPr="00542936">
        <w:t>Ключи типа КТМП и КТР</w:t>
      </w:r>
      <w:bookmarkEnd w:id="3"/>
    </w:p>
    <w:p w:rsidR="00542936" w:rsidRDefault="00542936" w:rsidP="003F4E77">
      <w:pPr>
        <w:ind w:left="0" w:firstLine="709"/>
        <w:jc w:val="both"/>
        <w:rPr>
          <w:rFonts w:cs="Times New Roman"/>
          <w:szCs w:val="28"/>
        </w:rPr>
      </w:pPr>
      <w:r w:rsidRPr="00542936">
        <w:rPr>
          <w:rFonts w:cs="Times New Roman"/>
          <w:szCs w:val="28"/>
        </w:rPr>
        <w:t>Ключ трубный машинный подвесной ти</w:t>
      </w:r>
      <w:r w:rsidR="00F56B13">
        <w:rPr>
          <w:rFonts w:cs="Times New Roman"/>
          <w:szCs w:val="28"/>
        </w:rPr>
        <w:t>па КТМП (рис. 2.</w:t>
      </w:r>
      <w:r w:rsidR="003F4E77">
        <w:rPr>
          <w:rFonts w:cs="Times New Roman"/>
          <w:szCs w:val="28"/>
        </w:rPr>
        <w:t xml:space="preserve"> а) предназна</w:t>
      </w:r>
      <w:r w:rsidRPr="00542936">
        <w:rPr>
          <w:rFonts w:cs="Times New Roman"/>
          <w:szCs w:val="28"/>
        </w:rPr>
        <w:t xml:space="preserve">чается для </w:t>
      </w:r>
      <w:proofErr w:type="spellStart"/>
      <w:r w:rsidRPr="00542936">
        <w:rPr>
          <w:rFonts w:cs="Times New Roman"/>
          <w:szCs w:val="28"/>
        </w:rPr>
        <w:t>докрепления</w:t>
      </w:r>
      <w:proofErr w:type="spellEnd"/>
      <w:r w:rsidRPr="00542936">
        <w:rPr>
          <w:rFonts w:cs="Times New Roman"/>
          <w:szCs w:val="28"/>
        </w:rPr>
        <w:t xml:space="preserve"> и раскрепления резьбовых соединений бурильных и</w:t>
      </w:r>
      <w:r w:rsidR="003F4E77">
        <w:rPr>
          <w:rFonts w:cs="Times New Roman"/>
          <w:szCs w:val="28"/>
        </w:rPr>
        <w:t xml:space="preserve"> </w:t>
      </w:r>
      <w:r w:rsidRPr="00542936">
        <w:rPr>
          <w:rFonts w:cs="Times New Roman"/>
          <w:szCs w:val="28"/>
        </w:rPr>
        <w:t>насосно-компрессорных труб при СПО.</w:t>
      </w:r>
    </w:p>
    <w:p w:rsidR="00542936" w:rsidRDefault="00F56B13" w:rsidP="003F4E77">
      <w:pPr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Ключи типа КТР (рис. 2.</w:t>
      </w:r>
      <w:r w:rsidR="00542936" w:rsidRPr="00542936">
        <w:rPr>
          <w:rFonts w:cs="Times New Roman"/>
          <w:szCs w:val="28"/>
        </w:rPr>
        <w:t xml:space="preserve"> б, в) служат </w:t>
      </w:r>
      <w:r w:rsidR="003F4E77">
        <w:rPr>
          <w:rFonts w:cs="Times New Roman"/>
          <w:szCs w:val="28"/>
        </w:rPr>
        <w:t xml:space="preserve">также для свинчивания и </w:t>
      </w:r>
      <w:proofErr w:type="spellStart"/>
      <w:r w:rsidR="003F4E77">
        <w:rPr>
          <w:rFonts w:cs="Times New Roman"/>
          <w:szCs w:val="28"/>
        </w:rPr>
        <w:t>развинчивани</w:t>
      </w:r>
      <w:proofErr w:type="spellEnd"/>
      <w:r w:rsidR="003F4E77">
        <w:rPr>
          <w:rFonts w:cs="Times New Roman"/>
          <w:szCs w:val="28"/>
        </w:rPr>
        <w:t xml:space="preserve"> </w:t>
      </w:r>
      <w:r w:rsidR="00542936" w:rsidRPr="00542936">
        <w:rPr>
          <w:rFonts w:cs="Times New Roman"/>
          <w:szCs w:val="28"/>
        </w:rPr>
        <w:t>резьбовых соединений насосно-к</w:t>
      </w:r>
      <w:r w:rsidR="003F4E77">
        <w:rPr>
          <w:rFonts w:cs="Times New Roman"/>
          <w:szCs w:val="28"/>
        </w:rPr>
        <w:t>омпрессорных, бурильных и обсад</w:t>
      </w:r>
      <w:r w:rsidR="00542936" w:rsidRPr="00542936">
        <w:rPr>
          <w:rFonts w:cs="Times New Roman"/>
          <w:szCs w:val="28"/>
        </w:rPr>
        <w:t xml:space="preserve">ных труб с помощью </w:t>
      </w:r>
      <w:proofErr w:type="spellStart"/>
      <w:r w:rsidR="00542936" w:rsidRPr="00542936">
        <w:rPr>
          <w:rFonts w:cs="Times New Roman"/>
          <w:szCs w:val="28"/>
        </w:rPr>
        <w:t>гидро</w:t>
      </w:r>
      <w:proofErr w:type="spellEnd"/>
      <w:r w:rsidR="00542936" w:rsidRPr="00542936">
        <w:rPr>
          <w:rFonts w:cs="Times New Roman"/>
          <w:szCs w:val="28"/>
        </w:rPr>
        <w:t xml:space="preserve">- и </w:t>
      </w:r>
      <w:proofErr w:type="spellStart"/>
      <w:r w:rsidR="00542936" w:rsidRPr="00542936">
        <w:rPr>
          <w:rFonts w:cs="Times New Roman"/>
          <w:szCs w:val="28"/>
        </w:rPr>
        <w:t>пневмораскрепителей</w:t>
      </w:r>
      <w:proofErr w:type="spellEnd"/>
      <w:r w:rsidR="00542936" w:rsidRPr="00542936">
        <w:rPr>
          <w:rFonts w:cs="Times New Roman"/>
          <w:szCs w:val="28"/>
        </w:rPr>
        <w:t>.</w:t>
      </w:r>
    </w:p>
    <w:p w:rsidR="003F4E77" w:rsidRDefault="003F4E77" w:rsidP="003F4E77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62A74D7" wp14:editId="4814F9D7">
            <wp:extent cx="3286125" cy="329263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0140" cy="32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77" w:rsidRDefault="003F4E77" w:rsidP="003F4E77">
      <w:pPr>
        <w:ind w:left="0" w:firstLine="709"/>
        <w:jc w:val="center"/>
        <w:rPr>
          <w:rFonts w:cs="Times New Roman"/>
          <w:szCs w:val="28"/>
        </w:rPr>
      </w:pPr>
      <w:r w:rsidRPr="003F4E77">
        <w:rPr>
          <w:rFonts w:cs="Times New Roman"/>
          <w:szCs w:val="28"/>
        </w:rPr>
        <w:t>Рису</w:t>
      </w:r>
      <w:r w:rsidR="00F56B13">
        <w:rPr>
          <w:rFonts w:cs="Times New Roman"/>
          <w:szCs w:val="28"/>
        </w:rPr>
        <w:t>нок 2-</w:t>
      </w:r>
      <w:r w:rsidRPr="003F4E77">
        <w:rPr>
          <w:rFonts w:cs="Times New Roman"/>
          <w:szCs w:val="28"/>
        </w:rPr>
        <w:t>Ключи ма</w:t>
      </w:r>
      <w:r>
        <w:rPr>
          <w:rFonts w:cs="Times New Roman"/>
          <w:szCs w:val="28"/>
        </w:rPr>
        <w:t xml:space="preserve">шинные трубные типа КТМП и КТР: </w:t>
      </w:r>
      <w:r w:rsidRPr="003F4E77">
        <w:rPr>
          <w:rFonts w:cs="Times New Roman"/>
          <w:szCs w:val="28"/>
        </w:rPr>
        <w:t>а – ключ КТМП; б – ключ КТР-М; в – ключ КТР</w:t>
      </w:r>
    </w:p>
    <w:p w:rsidR="003F4E77" w:rsidRDefault="003F4E77" w:rsidP="003F4E77">
      <w:pPr>
        <w:ind w:left="0" w:firstLine="709"/>
        <w:jc w:val="center"/>
        <w:rPr>
          <w:rFonts w:cs="Times New Roman"/>
          <w:szCs w:val="28"/>
        </w:rPr>
      </w:pPr>
    </w:p>
    <w:p w:rsidR="003F4E77" w:rsidRDefault="003F4E77" w:rsidP="003F4E77">
      <w:pPr>
        <w:ind w:left="0" w:firstLine="709"/>
        <w:jc w:val="both"/>
        <w:rPr>
          <w:rFonts w:cs="Times New Roman"/>
          <w:szCs w:val="28"/>
        </w:rPr>
      </w:pPr>
      <w:r w:rsidRPr="003F4E77">
        <w:rPr>
          <w:rFonts w:cs="Times New Roman"/>
          <w:szCs w:val="28"/>
        </w:rPr>
        <w:t>У ключа КТР-М с</w:t>
      </w:r>
      <w:r w:rsidR="00F56B13">
        <w:rPr>
          <w:rFonts w:cs="Times New Roman"/>
          <w:szCs w:val="28"/>
        </w:rPr>
        <w:t>нижена масса до 30 кг (табл. 1</w:t>
      </w:r>
      <w:r w:rsidRPr="003F4E77">
        <w:rPr>
          <w:rFonts w:cs="Times New Roman"/>
          <w:szCs w:val="28"/>
        </w:rPr>
        <w:t>), что делает механизм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>более удобным в работе, однако ключ рассчитан на меньший крутящий момент,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>в отличие от конструкции КТР. Особенностью ключей КТР является то, что они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 xml:space="preserve">комплектуются металлокерамическими </w:t>
      </w:r>
      <w:proofErr w:type="spellStart"/>
      <w:r w:rsidRPr="003F4E77">
        <w:rPr>
          <w:rFonts w:cs="Times New Roman"/>
          <w:szCs w:val="28"/>
        </w:rPr>
        <w:t>четырёхзубыми</w:t>
      </w:r>
      <w:proofErr w:type="spellEnd"/>
      <w:r w:rsidRPr="003F4E77">
        <w:rPr>
          <w:rFonts w:cs="Times New Roman"/>
          <w:szCs w:val="28"/>
        </w:rPr>
        <w:t xml:space="preserve"> 48-ми секционными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 xml:space="preserve">плашками, что </w:t>
      </w:r>
      <w:r w:rsidRPr="003F4E77">
        <w:rPr>
          <w:rFonts w:cs="Times New Roman"/>
          <w:szCs w:val="28"/>
        </w:rPr>
        <w:lastRenderedPageBreak/>
        <w:t>приблизительно на один пор</w:t>
      </w:r>
      <w:r>
        <w:rPr>
          <w:rFonts w:cs="Times New Roman"/>
          <w:szCs w:val="28"/>
        </w:rPr>
        <w:t>ядок позволяет повысить их изно</w:t>
      </w:r>
      <w:r w:rsidRPr="003F4E77">
        <w:rPr>
          <w:rFonts w:cs="Times New Roman"/>
          <w:szCs w:val="28"/>
        </w:rPr>
        <w:t>состойкость по сравнению с базовыми деталями.</w:t>
      </w:r>
    </w:p>
    <w:p w:rsidR="003F4E77" w:rsidRDefault="003F4E77" w:rsidP="003F4E77">
      <w:pPr>
        <w:ind w:left="0" w:firstLine="709"/>
        <w:jc w:val="both"/>
        <w:rPr>
          <w:rFonts w:cs="Times New Roman"/>
          <w:szCs w:val="28"/>
        </w:rPr>
      </w:pPr>
      <w:r w:rsidRPr="003F4E77">
        <w:rPr>
          <w:rFonts w:cs="Times New Roman"/>
          <w:szCs w:val="28"/>
        </w:rPr>
        <w:t xml:space="preserve">Таблица </w:t>
      </w:r>
      <w:r w:rsidR="00F56B13">
        <w:rPr>
          <w:rFonts w:cs="Times New Roman"/>
          <w:szCs w:val="28"/>
        </w:rPr>
        <w:t>1</w:t>
      </w:r>
      <w:r w:rsidRPr="003F4E77">
        <w:rPr>
          <w:rFonts w:cs="Times New Roman"/>
          <w:szCs w:val="28"/>
        </w:rPr>
        <w:t xml:space="preserve"> – Техническая характеристи</w:t>
      </w:r>
      <w:r>
        <w:rPr>
          <w:rFonts w:cs="Times New Roman"/>
          <w:szCs w:val="28"/>
        </w:rPr>
        <w:t xml:space="preserve">ка машинных трубных ключей КТМП </w:t>
      </w:r>
      <w:r w:rsidRPr="003F4E77">
        <w:rPr>
          <w:rFonts w:cs="Times New Roman"/>
          <w:szCs w:val="28"/>
        </w:rPr>
        <w:t>и КТР</w:t>
      </w:r>
    </w:p>
    <w:p w:rsidR="003F4E77" w:rsidRDefault="003F4E77" w:rsidP="003F4E77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B38BAC5" wp14:editId="33726548">
            <wp:extent cx="6536229" cy="2374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606" cy="23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77" w:rsidRDefault="003F4E77" w:rsidP="003F4E77">
      <w:pPr>
        <w:ind w:left="0" w:firstLine="709"/>
        <w:jc w:val="both"/>
        <w:rPr>
          <w:rFonts w:cs="Times New Roman"/>
          <w:szCs w:val="28"/>
        </w:rPr>
      </w:pPr>
      <w:r w:rsidRPr="003F4E77">
        <w:rPr>
          <w:rFonts w:cs="Times New Roman"/>
          <w:szCs w:val="28"/>
        </w:rPr>
        <w:t xml:space="preserve">Применяемая металлокерамическая </w:t>
      </w:r>
      <w:r>
        <w:rPr>
          <w:rFonts w:cs="Times New Roman"/>
          <w:szCs w:val="28"/>
        </w:rPr>
        <w:t xml:space="preserve">технология приводит к сочетанию </w:t>
      </w:r>
      <w:r w:rsidRPr="003F4E77">
        <w:rPr>
          <w:rFonts w:cs="Times New Roman"/>
          <w:szCs w:val="28"/>
        </w:rPr>
        <w:t xml:space="preserve">эффекта повышенной </w:t>
      </w:r>
      <w:proofErr w:type="spellStart"/>
      <w:r w:rsidRPr="003F4E77">
        <w:rPr>
          <w:rFonts w:cs="Times New Roman"/>
          <w:szCs w:val="28"/>
        </w:rPr>
        <w:t>абразивности</w:t>
      </w:r>
      <w:proofErr w:type="spellEnd"/>
      <w:r w:rsidRPr="003F4E77">
        <w:rPr>
          <w:rFonts w:cs="Times New Roman"/>
          <w:szCs w:val="28"/>
        </w:rPr>
        <w:t xml:space="preserve"> и повы</w:t>
      </w:r>
      <w:r>
        <w:rPr>
          <w:rFonts w:cs="Times New Roman"/>
          <w:szCs w:val="28"/>
        </w:rPr>
        <w:t>шения износостойкости при сохра</w:t>
      </w:r>
      <w:r w:rsidRPr="003F4E77">
        <w:rPr>
          <w:rFonts w:cs="Times New Roman"/>
          <w:szCs w:val="28"/>
        </w:rPr>
        <w:t>нении необходимой ударной вязкости материала. Это позволяет значительно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>улучшить эксплуатационные характеристики изделий по сравнению с обычно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>используемыми плашками и сухарями, изго</w:t>
      </w:r>
      <w:r>
        <w:rPr>
          <w:rFonts w:cs="Times New Roman"/>
          <w:szCs w:val="28"/>
        </w:rPr>
        <w:t>товляемыми ковкой или фрезерова</w:t>
      </w:r>
      <w:r w:rsidRPr="003F4E77">
        <w:rPr>
          <w:rFonts w:cs="Times New Roman"/>
          <w:szCs w:val="28"/>
        </w:rPr>
        <w:t>нием с последующей термообработкой.</w:t>
      </w:r>
    </w:p>
    <w:p w:rsidR="003F4E77" w:rsidRPr="003F4E77" w:rsidRDefault="003F4E77" w:rsidP="003F4E77">
      <w:pPr>
        <w:pStyle w:val="1"/>
      </w:pPr>
      <w:bookmarkStart w:id="4" w:name="_Toc95942863"/>
      <w:r>
        <w:t>3.</w:t>
      </w:r>
      <w:r w:rsidRPr="003F4E77">
        <w:t xml:space="preserve"> Ключи типа АТТ</w:t>
      </w:r>
      <w:bookmarkEnd w:id="4"/>
    </w:p>
    <w:p w:rsidR="003F4E77" w:rsidRDefault="003F4E77" w:rsidP="003F4E77">
      <w:pPr>
        <w:ind w:left="0" w:firstLine="709"/>
        <w:jc w:val="both"/>
        <w:rPr>
          <w:rFonts w:cs="Times New Roman"/>
          <w:szCs w:val="28"/>
        </w:rPr>
      </w:pPr>
      <w:r w:rsidRPr="003F4E77">
        <w:rPr>
          <w:rFonts w:cs="Times New Roman"/>
          <w:szCs w:val="28"/>
        </w:rPr>
        <w:t>Ключи гидравлические буровые типа А</w:t>
      </w:r>
      <w:r>
        <w:rPr>
          <w:rFonts w:cs="Times New Roman"/>
          <w:szCs w:val="28"/>
        </w:rPr>
        <w:t>ТТ используются в процессах ав</w:t>
      </w:r>
      <w:r w:rsidRPr="003F4E77">
        <w:rPr>
          <w:rFonts w:cs="Times New Roman"/>
          <w:szCs w:val="28"/>
        </w:rPr>
        <w:t>томатизации и механизации свинчивания-</w:t>
      </w:r>
      <w:proofErr w:type="spellStart"/>
      <w:r w:rsidRPr="003F4E77">
        <w:rPr>
          <w:rFonts w:cs="Times New Roman"/>
          <w:szCs w:val="28"/>
        </w:rPr>
        <w:t>развинчивания</w:t>
      </w:r>
      <w:proofErr w:type="spellEnd"/>
      <w:r w:rsidRPr="003F4E77">
        <w:rPr>
          <w:rFonts w:cs="Times New Roman"/>
          <w:szCs w:val="28"/>
        </w:rPr>
        <w:t xml:space="preserve"> бурильных, обсадных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 xml:space="preserve">и утяжелённых бурильных труб в процессе </w:t>
      </w:r>
      <w:r>
        <w:rPr>
          <w:rFonts w:cs="Times New Roman"/>
          <w:szCs w:val="28"/>
        </w:rPr>
        <w:t>СПО при бурении нефтяных и газо</w:t>
      </w:r>
      <w:r w:rsidRPr="003F4E77">
        <w:rPr>
          <w:rFonts w:cs="Times New Roman"/>
          <w:szCs w:val="28"/>
        </w:rPr>
        <w:t>вых скважин в составе буровых установок, а также могут быть использованы</w:t>
      </w:r>
      <w:r>
        <w:rPr>
          <w:rFonts w:cs="Times New Roman"/>
          <w:szCs w:val="28"/>
        </w:rPr>
        <w:t xml:space="preserve"> </w:t>
      </w:r>
      <w:r w:rsidRPr="003F4E77">
        <w:rPr>
          <w:rFonts w:cs="Times New Roman"/>
          <w:szCs w:val="28"/>
        </w:rPr>
        <w:t>для сборки колонн НКТ.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Классификация, состав и устройство ключей типа АТТ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Ключ АТТ-178СГ является стационарным, тумба и колонна</w:t>
      </w:r>
      <w:r>
        <w:rPr>
          <w:rFonts w:cs="Times New Roman"/>
          <w:szCs w:val="28"/>
        </w:rPr>
        <w:t xml:space="preserve"> ключа взаи</w:t>
      </w:r>
      <w:r w:rsidRPr="00B218F1">
        <w:rPr>
          <w:rFonts w:cs="Times New Roman"/>
          <w:szCs w:val="28"/>
        </w:rPr>
        <w:t>мозаменяемы с аналогичными механизмами ключей АКБ-3М2 и АКБ-4, что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позволяет устанавливать автомат на штатное</w:t>
      </w:r>
      <w:r>
        <w:rPr>
          <w:rFonts w:cs="Times New Roman"/>
          <w:szCs w:val="28"/>
        </w:rPr>
        <w:t xml:space="preserve"> место АКБ. Отличительными </w:t>
      </w:r>
      <w:r>
        <w:rPr>
          <w:rFonts w:cs="Times New Roman"/>
          <w:szCs w:val="28"/>
        </w:rPr>
        <w:lastRenderedPageBreak/>
        <w:t>пре</w:t>
      </w:r>
      <w:r w:rsidRPr="00B218F1">
        <w:rPr>
          <w:rFonts w:cs="Times New Roman"/>
          <w:szCs w:val="28"/>
        </w:rPr>
        <w:t xml:space="preserve">имуществами ключа АТТ-178СГ перед </w:t>
      </w:r>
      <w:r>
        <w:rPr>
          <w:rFonts w:cs="Times New Roman"/>
          <w:szCs w:val="28"/>
        </w:rPr>
        <w:t>ключами типа АКБ являются умень</w:t>
      </w:r>
      <w:r w:rsidRPr="00B218F1">
        <w:rPr>
          <w:rFonts w:cs="Times New Roman"/>
          <w:szCs w:val="28"/>
        </w:rPr>
        <w:t>шенные габариты и масса ключа, высокая автоматизация и удобство в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управлении, а также низкая потребляемая мо</w:t>
      </w:r>
      <w:r>
        <w:rPr>
          <w:rFonts w:cs="Times New Roman"/>
          <w:szCs w:val="28"/>
        </w:rPr>
        <w:t>щность и, как следствие, малога</w:t>
      </w:r>
      <w:r w:rsidRPr="00B218F1">
        <w:rPr>
          <w:rFonts w:cs="Times New Roman"/>
          <w:szCs w:val="28"/>
        </w:rPr>
        <w:t>баритная гидростанция. Остальные модели</w:t>
      </w:r>
      <w:r>
        <w:rPr>
          <w:rFonts w:cs="Times New Roman"/>
          <w:szCs w:val="28"/>
        </w:rPr>
        <w:t xml:space="preserve"> являются подвесными конструкци</w:t>
      </w:r>
      <w:r w:rsidRPr="00B218F1">
        <w:rPr>
          <w:rFonts w:cs="Times New Roman"/>
          <w:szCs w:val="28"/>
        </w:rPr>
        <w:t>ями. Механизмы АТТ-324ПГ и АТТ-426ПГ аналогичны по конструкции, а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степень их унификации составляет 58 %.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Отличительными особенностями испол</w:t>
      </w:r>
      <w:r>
        <w:rPr>
          <w:rFonts w:cs="Times New Roman"/>
          <w:szCs w:val="28"/>
        </w:rPr>
        <w:t xml:space="preserve">ьзуемого </w:t>
      </w:r>
      <w:proofErr w:type="gramStart"/>
      <w:r>
        <w:rPr>
          <w:rFonts w:cs="Times New Roman"/>
          <w:szCs w:val="28"/>
        </w:rPr>
        <w:t xml:space="preserve">на современных буровых </w:t>
      </w:r>
      <w:r w:rsidRPr="00B218F1">
        <w:rPr>
          <w:rFonts w:cs="Times New Roman"/>
          <w:szCs w:val="28"/>
        </w:rPr>
        <w:t>ключа</w:t>
      </w:r>
      <w:proofErr w:type="gramEnd"/>
      <w:r w:rsidRPr="00B218F1">
        <w:rPr>
          <w:rFonts w:cs="Times New Roman"/>
          <w:szCs w:val="28"/>
        </w:rPr>
        <w:t xml:space="preserve"> АТТ-178ПГ с гидростанцией можно назвать: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наличие надёжного дискового тор</w:t>
      </w:r>
      <w:r>
        <w:rPr>
          <w:rFonts w:cs="Times New Roman"/>
          <w:szCs w:val="28"/>
        </w:rPr>
        <w:t xml:space="preserve">моза с долговечными закалёнными </w:t>
      </w:r>
      <w:r w:rsidRPr="00B218F1">
        <w:rPr>
          <w:rFonts w:cs="Times New Roman"/>
          <w:szCs w:val="28"/>
        </w:rPr>
        <w:t>накладками, позволяющими вести работу в сложных гидрометеорологических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условиях;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отсутствие пружинной подвески ключа</w:t>
      </w:r>
      <w:r>
        <w:rPr>
          <w:rFonts w:cs="Times New Roman"/>
          <w:szCs w:val="28"/>
        </w:rPr>
        <w:t xml:space="preserve"> за счёт использования установ</w:t>
      </w:r>
      <w:r w:rsidRPr="00B218F1">
        <w:rPr>
          <w:rFonts w:cs="Times New Roman"/>
          <w:szCs w:val="28"/>
        </w:rPr>
        <w:t xml:space="preserve">ленного на подпружиненных стаканах верхнего </w:t>
      </w:r>
      <w:proofErr w:type="spellStart"/>
      <w:r w:rsidRPr="00B218F1">
        <w:rPr>
          <w:rFonts w:cs="Times New Roman"/>
          <w:szCs w:val="28"/>
        </w:rPr>
        <w:t>трубозажимного</w:t>
      </w:r>
      <w:proofErr w:type="spellEnd"/>
      <w:r w:rsidRPr="00B218F1">
        <w:rPr>
          <w:rFonts w:cs="Times New Roman"/>
          <w:szCs w:val="28"/>
        </w:rPr>
        <w:t xml:space="preserve"> устройства;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наличие функции совмещения зевов,</w:t>
      </w:r>
      <w:r>
        <w:rPr>
          <w:rFonts w:cs="Times New Roman"/>
          <w:szCs w:val="28"/>
        </w:rPr>
        <w:t xml:space="preserve"> автоматически включающейся при </w:t>
      </w:r>
      <w:r w:rsidRPr="00B218F1">
        <w:rPr>
          <w:rFonts w:cs="Times New Roman"/>
          <w:szCs w:val="28"/>
        </w:rPr>
        <w:t xml:space="preserve">реверсе </w:t>
      </w:r>
      <w:proofErr w:type="spellStart"/>
      <w:r w:rsidRPr="00B218F1">
        <w:rPr>
          <w:rFonts w:cs="Times New Roman"/>
          <w:szCs w:val="28"/>
        </w:rPr>
        <w:t>гидромотора</w:t>
      </w:r>
      <w:proofErr w:type="spellEnd"/>
      <w:r w:rsidRPr="00B218F1">
        <w:rPr>
          <w:rFonts w:cs="Times New Roman"/>
          <w:szCs w:val="28"/>
        </w:rPr>
        <w:t xml:space="preserve"> на «быстрой» скорости;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 xml:space="preserve">– удобство в управлении </w:t>
      </w:r>
      <w:proofErr w:type="spellStart"/>
      <w:r w:rsidRPr="00B218F1">
        <w:rPr>
          <w:rFonts w:cs="Times New Roman"/>
          <w:szCs w:val="28"/>
        </w:rPr>
        <w:t>гидромотор</w:t>
      </w:r>
      <w:r>
        <w:rPr>
          <w:rFonts w:cs="Times New Roman"/>
          <w:szCs w:val="28"/>
        </w:rPr>
        <w:t>ом</w:t>
      </w:r>
      <w:proofErr w:type="spellEnd"/>
      <w:r>
        <w:rPr>
          <w:rFonts w:cs="Times New Roman"/>
          <w:szCs w:val="28"/>
        </w:rPr>
        <w:t xml:space="preserve"> и переключателем скоростей с </w:t>
      </w:r>
      <w:r w:rsidRPr="00B218F1">
        <w:rPr>
          <w:rFonts w:cs="Times New Roman"/>
          <w:szCs w:val="28"/>
        </w:rPr>
        <w:t>помощью одной рукоятки-джойстика;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гидравлический привод переключения скоростей;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широкий диапазон диаметров свинчиваемых и развинчиваемых труб;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работа по ограничению момента свинчивания действует только на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«медленной» скорости (регулировка произво</w:t>
      </w:r>
      <w:r>
        <w:rPr>
          <w:rFonts w:cs="Times New Roman"/>
          <w:szCs w:val="28"/>
        </w:rPr>
        <w:t>дится с помощью предохранитель</w:t>
      </w:r>
      <w:r w:rsidRPr="00B218F1">
        <w:rPr>
          <w:rFonts w:cs="Times New Roman"/>
          <w:szCs w:val="28"/>
        </w:rPr>
        <w:t>ного клапана);</w:t>
      </w:r>
    </w:p>
    <w:p w:rsidR="00991510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малогабаритное исполнение переключ</w:t>
      </w:r>
      <w:r>
        <w:rPr>
          <w:rFonts w:cs="Times New Roman"/>
          <w:szCs w:val="28"/>
        </w:rPr>
        <w:t xml:space="preserve">ателя скоростей, выполненного с </w:t>
      </w:r>
      <w:r w:rsidRPr="00B218F1">
        <w:rPr>
          <w:rFonts w:cs="Times New Roman"/>
          <w:szCs w:val="28"/>
        </w:rPr>
        <w:t>использованием компактного планетарно-цевочного редуктора со сквозным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быстроходным валом и высоким передаточ</w:t>
      </w:r>
      <w:r>
        <w:rPr>
          <w:rFonts w:cs="Times New Roman"/>
          <w:szCs w:val="28"/>
        </w:rPr>
        <w:t>ным отношением (i = 23) понижаю</w:t>
      </w:r>
      <w:r w:rsidRPr="00B218F1">
        <w:rPr>
          <w:rFonts w:cs="Times New Roman"/>
          <w:szCs w:val="28"/>
        </w:rPr>
        <w:t>щей передачи;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– экономия времени при наладке кл</w:t>
      </w:r>
      <w:r>
        <w:rPr>
          <w:rFonts w:cs="Times New Roman"/>
          <w:szCs w:val="28"/>
        </w:rPr>
        <w:t xml:space="preserve">юча перед совмещением с трубным </w:t>
      </w:r>
      <w:r w:rsidRPr="00B218F1">
        <w:rPr>
          <w:rFonts w:cs="Times New Roman"/>
          <w:szCs w:val="28"/>
        </w:rPr>
        <w:t>резьбовым соединением за счёт установленного на подвеске гидроцилиндра,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регулирующего механизм по высоте.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lastRenderedPageBreak/>
        <w:t xml:space="preserve">Также, как и ключ АКБ-4, автомат </w:t>
      </w:r>
      <w:r>
        <w:rPr>
          <w:rFonts w:cs="Times New Roman"/>
          <w:szCs w:val="28"/>
        </w:rPr>
        <w:t>АТТ-178ПГ оснащён системой кон</w:t>
      </w:r>
      <w:r w:rsidRPr="00B218F1">
        <w:rPr>
          <w:rFonts w:cs="Times New Roman"/>
          <w:szCs w:val="28"/>
        </w:rPr>
        <w:t xml:space="preserve">троля и регулировки крутящего момента, </w:t>
      </w:r>
      <w:r>
        <w:rPr>
          <w:rFonts w:cs="Times New Roman"/>
          <w:szCs w:val="28"/>
        </w:rPr>
        <w:t>а также двухскоростной механиче</w:t>
      </w:r>
      <w:r w:rsidRPr="00B218F1">
        <w:rPr>
          <w:rFonts w:cs="Times New Roman"/>
          <w:szCs w:val="28"/>
        </w:rPr>
        <w:t>ской коробкой передач.</w:t>
      </w:r>
    </w:p>
    <w:p w:rsidR="00991510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Техническая характеристика ключей</w:t>
      </w:r>
      <w:r w:rsidR="00F56B13">
        <w:rPr>
          <w:rFonts w:cs="Times New Roman"/>
          <w:szCs w:val="28"/>
        </w:rPr>
        <w:t xml:space="preserve"> типа АТТ сведена в таблицу 2</w:t>
      </w:r>
      <w:r w:rsidRPr="00B218F1">
        <w:rPr>
          <w:rFonts w:cs="Times New Roman"/>
          <w:szCs w:val="28"/>
        </w:rPr>
        <w:t>.</w:t>
      </w:r>
    </w:p>
    <w:p w:rsidR="00B218F1" w:rsidRDefault="00F56B13" w:rsidP="00B218F1">
      <w:p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Таблица 2</w:t>
      </w:r>
      <w:r w:rsidR="00B218F1" w:rsidRPr="00B218F1">
        <w:rPr>
          <w:rFonts w:cs="Times New Roman"/>
          <w:szCs w:val="28"/>
        </w:rPr>
        <w:t xml:space="preserve"> – Техническая характеристика ключей типа АТТ</w:t>
      </w:r>
    </w:p>
    <w:p w:rsidR="00ED7638" w:rsidRDefault="00B218F1" w:rsidP="00B218F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5FE8DF4" wp14:editId="57D2D6B5">
            <wp:extent cx="5981700" cy="3638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Для создания потока рабочей жидкости под давлением, энергия которого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 xml:space="preserve">преобразуется в механическую энергию вращения </w:t>
      </w:r>
      <w:proofErr w:type="spellStart"/>
      <w:r w:rsidRPr="00B218F1">
        <w:rPr>
          <w:rFonts w:cs="Times New Roman"/>
          <w:szCs w:val="28"/>
        </w:rPr>
        <w:t>гидромотора</w:t>
      </w:r>
      <w:proofErr w:type="spellEnd"/>
      <w:r w:rsidRPr="00B218F1">
        <w:rPr>
          <w:rFonts w:cs="Times New Roman"/>
          <w:szCs w:val="28"/>
        </w:rPr>
        <w:t xml:space="preserve"> и поступ</w:t>
      </w:r>
      <w:r>
        <w:rPr>
          <w:rFonts w:cs="Times New Roman"/>
          <w:szCs w:val="28"/>
        </w:rPr>
        <w:t>атель</w:t>
      </w:r>
      <w:r w:rsidRPr="00B218F1">
        <w:rPr>
          <w:rFonts w:cs="Times New Roman"/>
          <w:szCs w:val="28"/>
        </w:rPr>
        <w:t>ного движения гидроцилиндров ключа, служит гидростанция типа ГС</w:t>
      </w:r>
      <w:r>
        <w:rPr>
          <w:rFonts w:cs="Times New Roman"/>
          <w:szCs w:val="28"/>
        </w:rPr>
        <w:t xml:space="preserve"> </w:t>
      </w:r>
      <w:r w:rsidR="00F56B13">
        <w:rPr>
          <w:rFonts w:cs="Times New Roman"/>
          <w:szCs w:val="28"/>
        </w:rPr>
        <w:t xml:space="preserve">(рис. 3., табл. </w:t>
      </w:r>
      <w:r w:rsidRPr="00B218F1">
        <w:rPr>
          <w:rFonts w:cs="Times New Roman"/>
          <w:szCs w:val="28"/>
        </w:rPr>
        <w:t>3).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Гидростанция устанавливается на го</w:t>
      </w:r>
      <w:r>
        <w:rPr>
          <w:rFonts w:cs="Times New Roman"/>
          <w:szCs w:val="28"/>
        </w:rPr>
        <w:t>ризонтальную площадку и подклю</w:t>
      </w:r>
      <w:r w:rsidRPr="00B218F1">
        <w:rPr>
          <w:rFonts w:cs="Times New Roman"/>
          <w:szCs w:val="28"/>
        </w:rPr>
        <w:t>чается к источнику электропитания напряжен</w:t>
      </w:r>
      <w:r>
        <w:rPr>
          <w:rFonts w:cs="Times New Roman"/>
          <w:szCs w:val="28"/>
        </w:rPr>
        <w:t xml:space="preserve">ием 380 </w:t>
      </w:r>
      <w:proofErr w:type="gramStart"/>
      <w:r>
        <w:rPr>
          <w:rFonts w:cs="Times New Roman"/>
          <w:szCs w:val="28"/>
        </w:rPr>
        <w:t>В</w:t>
      </w:r>
      <w:proofErr w:type="gramEnd"/>
      <w:r>
        <w:rPr>
          <w:rFonts w:cs="Times New Roman"/>
          <w:szCs w:val="28"/>
        </w:rPr>
        <w:t xml:space="preserve"> частотой 50 Гц. Гидро</w:t>
      </w:r>
      <w:r w:rsidRPr="00B218F1">
        <w:rPr>
          <w:rFonts w:cs="Times New Roman"/>
          <w:szCs w:val="28"/>
        </w:rPr>
        <w:t>станция должна быть надёжно заземлена.</w:t>
      </w:r>
    </w:p>
    <w:p w:rsidR="00ED7638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Заливка гидравлического масла произв</w:t>
      </w:r>
      <w:r>
        <w:rPr>
          <w:rFonts w:cs="Times New Roman"/>
          <w:szCs w:val="28"/>
        </w:rPr>
        <w:t xml:space="preserve">одится через заливную горловину </w:t>
      </w:r>
      <w:r w:rsidRPr="00B218F1">
        <w:rPr>
          <w:rFonts w:cs="Times New Roman"/>
          <w:szCs w:val="28"/>
        </w:rPr>
        <w:t>14 до верхней риски уровнемера-термомет</w:t>
      </w:r>
      <w:r>
        <w:rPr>
          <w:rFonts w:cs="Times New Roman"/>
          <w:szCs w:val="28"/>
        </w:rPr>
        <w:t>ра. Объём заливаемого масла при</w:t>
      </w:r>
      <w:r w:rsidRPr="00B218F1">
        <w:rPr>
          <w:rFonts w:cs="Times New Roman"/>
          <w:szCs w:val="28"/>
        </w:rPr>
        <w:t>близительно составляет 200 литров. Для луч</w:t>
      </w:r>
      <w:r>
        <w:rPr>
          <w:rFonts w:cs="Times New Roman"/>
          <w:szCs w:val="28"/>
        </w:rPr>
        <w:t>шего заполнения всасывающей ли</w:t>
      </w:r>
      <w:r w:rsidRPr="00B218F1">
        <w:rPr>
          <w:rFonts w:cs="Times New Roman"/>
          <w:szCs w:val="28"/>
        </w:rPr>
        <w:t>нии насоса после заполнения бака необходимо, сняв крышку бачка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всасывающего фильтра 2, удалить из него во</w:t>
      </w:r>
      <w:r>
        <w:rPr>
          <w:rFonts w:cs="Times New Roman"/>
          <w:szCs w:val="28"/>
        </w:rPr>
        <w:t>здух. Шаровой кран 12 предназна</w:t>
      </w:r>
      <w:r w:rsidRPr="00B218F1">
        <w:rPr>
          <w:rFonts w:cs="Times New Roman"/>
          <w:szCs w:val="28"/>
        </w:rPr>
        <w:t>чен для отсечения всасывающей линии от бак</w:t>
      </w:r>
      <w:r>
        <w:rPr>
          <w:rFonts w:cs="Times New Roman"/>
          <w:szCs w:val="28"/>
        </w:rPr>
        <w:t xml:space="preserve">а, при обслуживании насоса 10 и </w:t>
      </w:r>
      <w:r w:rsidRPr="00B218F1">
        <w:rPr>
          <w:rFonts w:cs="Times New Roman"/>
          <w:szCs w:val="28"/>
        </w:rPr>
        <w:t>всасывающего фильтра 2.</w:t>
      </w:r>
    </w:p>
    <w:p w:rsidR="00B218F1" w:rsidRDefault="00B218F1" w:rsidP="007603C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49BAA4" wp14:editId="7879CC71">
            <wp:extent cx="4903470" cy="3073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8132" cy="308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F1" w:rsidRDefault="00B218F1" w:rsidP="00B218F1">
      <w:pPr>
        <w:ind w:left="0" w:firstLine="851"/>
        <w:jc w:val="center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Рису</w:t>
      </w:r>
      <w:r>
        <w:rPr>
          <w:rFonts w:cs="Times New Roman"/>
          <w:szCs w:val="28"/>
        </w:rPr>
        <w:t xml:space="preserve">нок </w:t>
      </w:r>
      <w:r w:rsidR="00F56B13">
        <w:rPr>
          <w:rFonts w:cs="Times New Roman"/>
          <w:szCs w:val="28"/>
        </w:rPr>
        <w:t>3-</w:t>
      </w:r>
      <w:r>
        <w:rPr>
          <w:rFonts w:cs="Times New Roman"/>
          <w:szCs w:val="28"/>
        </w:rPr>
        <w:t xml:space="preserve"> Гидростанция типа ГС: </w:t>
      </w:r>
      <w:r w:rsidRPr="00B218F1">
        <w:rPr>
          <w:rFonts w:cs="Times New Roman"/>
          <w:szCs w:val="28"/>
        </w:rPr>
        <w:t xml:space="preserve">1 – каркас; 2 – всасывающий фильтр; 3 – фонарь </w:t>
      </w:r>
      <w:r>
        <w:rPr>
          <w:rFonts w:cs="Times New Roman"/>
          <w:szCs w:val="28"/>
        </w:rPr>
        <w:t xml:space="preserve">освещения; 4 – напорный фильтр; </w:t>
      </w:r>
      <w:r w:rsidRPr="00B218F1">
        <w:rPr>
          <w:rFonts w:cs="Times New Roman"/>
          <w:szCs w:val="28"/>
        </w:rPr>
        <w:t>5 – шкаф управления; 6 – кабель датчика блокировки; 7 – кнопочный пост;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8 – электродвигатель, 9 – муфта; 10 – насос; 11 – да</w:t>
      </w:r>
      <w:r>
        <w:rPr>
          <w:rFonts w:cs="Times New Roman"/>
          <w:szCs w:val="28"/>
        </w:rPr>
        <w:t xml:space="preserve">тчик уровня; 12 – шаровой кран; </w:t>
      </w:r>
      <w:r w:rsidRPr="00B218F1">
        <w:rPr>
          <w:rFonts w:cs="Times New Roman"/>
          <w:szCs w:val="28"/>
        </w:rPr>
        <w:t>13 – манометр; 14 – заливная горловина; 15 – уровнемер-термометр; 16 – бак;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17 – маслоохладитель; 18 – сливная муфта БРС; 19 – напорная муфта БРС;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 xml:space="preserve">20 – </w:t>
      </w:r>
      <w:proofErr w:type="spellStart"/>
      <w:r w:rsidRPr="00B218F1">
        <w:rPr>
          <w:rFonts w:cs="Times New Roman"/>
          <w:szCs w:val="28"/>
        </w:rPr>
        <w:t>маслонагреватель</w:t>
      </w:r>
      <w:proofErr w:type="spellEnd"/>
      <w:r w:rsidRPr="00B218F1">
        <w:rPr>
          <w:rFonts w:cs="Times New Roman"/>
          <w:szCs w:val="28"/>
        </w:rPr>
        <w:t xml:space="preserve"> ТЭН Б-5Z-380</w:t>
      </w:r>
    </w:p>
    <w:p w:rsidR="00F56B13" w:rsidRDefault="00F56B13" w:rsidP="00B218F1">
      <w:pPr>
        <w:ind w:left="0" w:firstLine="851"/>
        <w:jc w:val="both"/>
        <w:rPr>
          <w:rFonts w:cs="Times New Roman"/>
          <w:szCs w:val="28"/>
        </w:rPr>
      </w:pPr>
    </w:p>
    <w:p w:rsidR="00B218F1" w:rsidRDefault="00F56B13" w:rsidP="00B218F1">
      <w:p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B218F1" w:rsidRPr="00B218F1">
        <w:rPr>
          <w:rFonts w:cs="Times New Roman"/>
          <w:szCs w:val="28"/>
        </w:rPr>
        <w:t>3 – Техническая характеристика</w:t>
      </w:r>
      <w:r w:rsidR="00B218F1">
        <w:rPr>
          <w:rFonts w:cs="Times New Roman"/>
          <w:szCs w:val="28"/>
        </w:rPr>
        <w:t xml:space="preserve"> гидростанции ГС для ключа типа </w:t>
      </w:r>
      <w:r w:rsidR="00B218F1" w:rsidRPr="00B218F1">
        <w:rPr>
          <w:rFonts w:cs="Times New Roman"/>
          <w:szCs w:val="28"/>
        </w:rPr>
        <w:t>АТТ</w:t>
      </w:r>
    </w:p>
    <w:p w:rsidR="00B218F1" w:rsidRDefault="00B218F1" w:rsidP="00B218F1">
      <w:pPr>
        <w:ind w:left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A00E8D8" wp14:editId="481775F7">
            <wp:extent cx="592455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13" w:rsidRDefault="00F56B13" w:rsidP="00B218F1">
      <w:pPr>
        <w:ind w:left="0" w:firstLine="851"/>
        <w:jc w:val="both"/>
        <w:rPr>
          <w:rFonts w:cs="Times New Roman"/>
          <w:szCs w:val="28"/>
        </w:rPr>
      </w:pPr>
    </w:p>
    <w:p w:rsid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lastRenderedPageBreak/>
        <w:t xml:space="preserve">Общий вид ключа АТТ с гидростанцией показан на рисунке </w:t>
      </w:r>
      <w:r w:rsidR="00F56B13">
        <w:rPr>
          <w:rFonts w:cs="Times New Roman"/>
          <w:szCs w:val="28"/>
        </w:rPr>
        <w:t>4</w:t>
      </w:r>
      <w:r w:rsidRPr="00B218F1">
        <w:rPr>
          <w:rFonts w:cs="Times New Roman"/>
          <w:szCs w:val="28"/>
        </w:rPr>
        <w:t>.</w:t>
      </w:r>
    </w:p>
    <w:p w:rsidR="007603C1" w:rsidRDefault="007603C1" w:rsidP="00B218F1">
      <w:pPr>
        <w:ind w:left="0" w:firstLine="851"/>
        <w:jc w:val="both"/>
        <w:rPr>
          <w:rFonts w:cs="Times New Roman"/>
          <w:szCs w:val="28"/>
        </w:rPr>
      </w:pPr>
    </w:p>
    <w:p w:rsidR="00B218F1" w:rsidRDefault="00B218F1" w:rsidP="00B218F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15B705C" wp14:editId="227DB2EF">
            <wp:extent cx="3333630" cy="33832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9026" cy="33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F1" w:rsidRDefault="00B218F1" w:rsidP="00B218F1">
      <w:pPr>
        <w:ind w:left="0"/>
        <w:jc w:val="center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 xml:space="preserve">Рисунок </w:t>
      </w:r>
      <w:r w:rsidR="00F56B13">
        <w:rPr>
          <w:rFonts w:cs="Times New Roman"/>
          <w:szCs w:val="28"/>
        </w:rPr>
        <w:t>4-</w:t>
      </w:r>
      <w:r w:rsidRPr="00B218F1">
        <w:rPr>
          <w:rFonts w:cs="Times New Roman"/>
          <w:szCs w:val="28"/>
        </w:rPr>
        <w:t xml:space="preserve"> Общий</w:t>
      </w:r>
      <w:r>
        <w:rPr>
          <w:rFonts w:cs="Times New Roman"/>
          <w:szCs w:val="28"/>
        </w:rPr>
        <w:t xml:space="preserve"> вид ключа АТТ с гидростанцией: </w:t>
      </w:r>
      <w:r w:rsidRPr="00B218F1">
        <w:rPr>
          <w:rFonts w:cs="Times New Roman"/>
          <w:szCs w:val="28"/>
        </w:rPr>
        <w:t>1 – гидростанция; 2 – напорный рукав; 3 – сливной рукав; 4 – блок ключа</w:t>
      </w:r>
    </w:p>
    <w:p w:rsidR="007603C1" w:rsidRDefault="007603C1" w:rsidP="00B218F1">
      <w:pPr>
        <w:ind w:left="0"/>
        <w:jc w:val="center"/>
        <w:rPr>
          <w:rFonts w:cs="Times New Roman"/>
          <w:szCs w:val="28"/>
        </w:rPr>
      </w:pP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Управление гидростанцией производит</w:t>
      </w:r>
      <w:r>
        <w:rPr>
          <w:rFonts w:cs="Times New Roman"/>
          <w:szCs w:val="28"/>
        </w:rPr>
        <w:t>ся органами управления, располо</w:t>
      </w:r>
      <w:r w:rsidRPr="00B218F1">
        <w:rPr>
          <w:rFonts w:cs="Times New Roman"/>
          <w:szCs w:val="28"/>
        </w:rPr>
        <w:t>женными на лицевой панели шкафа управлен</w:t>
      </w:r>
      <w:r>
        <w:rPr>
          <w:rFonts w:cs="Times New Roman"/>
          <w:szCs w:val="28"/>
        </w:rPr>
        <w:t>ия 5. Пост кнопочный 7 устанав</w:t>
      </w:r>
      <w:r w:rsidRPr="00B218F1">
        <w:rPr>
          <w:rFonts w:cs="Times New Roman"/>
          <w:szCs w:val="28"/>
        </w:rPr>
        <w:t>ливается на рабочей площадке буров</w:t>
      </w:r>
      <w:r>
        <w:rPr>
          <w:rFonts w:cs="Times New Roman"/>
          <w:szCs w:val="28"/>
        </w:rPr>
        <w:t xml:space="preserve">ой установки и используется для </w:t>
      </w:r>
      <w:r w:rsidRPr="00B218F1">
        <w:rPr>
          <w:rFonts w:cs="Times New Roman"/>
          <w:szCs w:val="28"/>
        </w:rPr>
        <w:t>экстренного выключения гидростанции.</w:t>
      </w: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Температура гидравлического масл</w:t>
      </w:r>
      <w:r>
        <w:rPr>
          <w:rFonts w:cs="Times New Roman"/>
          <w:szCs w:val="28"/>
        </w:rPr>
        <w:t>а контролируется по уровнемеру-</w:t>
      </w:r>
      <w:r w:rsidRPr="00B218F1">
        <w:rPr>
          <w:rFonts w:cs="Times New Roman"/>
          <w:szCs w:val="28"/>
        </w:rPr>
        <w:t>термометру 15. При температуре масла выше</w:t>
      </w:r>
      <w:r>
        <w:rPr>
          <w:rFonts w:cs="Times New Roman"/>
          <w:szCs w:val="28"/>
        </w:rPr>
        <w:t xml:space="preserve"> 47 °С автоматически включается </w:t>
      </w:r>
      <w:r w:rsidRPr="00B218F1">
        <w:rPr>
          <w:rFonts w:cs="Times New Roman"/>
          <w:szCs w:val="28"/>
        </w:rPr>
        <w:t>воздушный маслоохладитель 17. При охлажден</w:t>
      </w:r>
      <w:r>
        <w:rPr>
          <w:rFonts w:cs="Times New Roman"/>
          <w:szCs w:val="28"/>
        </w:rPr>
        <w:t>ии масла до 39 °С, маслоохлади</w:t>
      </w:r>
      <w:r w:rsidRPr="00B218F1">
        <w:rPr>
          <w:rFonts w:cs="Times New Roman"/>
          <w:szCs w:val="28"/>
        </w:rPr>
        <w:t>тель отключается. Автоматическая работа мас</w:t>
      </w:r>
      <w:r>
        <w:rPr>
          <w:rFonts w:cs="Times New Roman"/>
          <w:szCs w:val="28"/>
        </w:rPr>
        <w:t xml:space="preserve">лоохладителя обеспечивается при </w:t>
      </w:r>
      <w:r w:rsidRPr="00B218F1">
        <w:rPr>
          <w:rFonts w:cs="Times New Roman"/>
          <w:szCs w:val="28"/>
        </w:rPr>
        <w:t>включённом тумблере на лицевой панели шкафа управления.</w:t>
      </w:r>
    </w:p>
    <w:p w:rsid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При низкой температуре окружающего</w:t>
      </w:r>
      <w:r>
        <w:rPr>
          <w:rFonts w:cs="Times New Roman"/>
          <w:szCs w:val="28"/>
        </w:rPr>
        <w:t xml:space="preserve"> воздуха, перед пуском электро</w:t>
      </w:r>
      <w:r w:rsidRPr="00B218F1">
        <w:rPr>
          <w:rFonts w:cs="Times New Roman"/>
          <w:szCs w:val="28"/>
        </w:rPr>
        <w:t>двигателя необходимо подогреть масло. П</w:t>
      </w:r>
      <w:r>
        <w:rPr>
          <w:rFonts w:cs="Times New Roman"/>
          <w:szCs w:val="28"/>
        </w:rPr>
        <w:t xml:space="preserve">одогрев включается тумблером на </w:t>
      </w:r>
      <w:r w:rsidRPr="00B218F1">
        <w:rPr>
          <w:rFonts w:cs="Times New Roman"/>
          <w:szCs w:val="28"/>
        </w:rPr>
        <w:t>лицевой панели. Температура автоматическо</w:t>
      </w:r>
      <w:r>
        <w:rPr>
          <w:rFonts w:cs="Times New Roman"/>
          <w:szCs w:val="28"/>
        </w:rPr>
        <w:t>го отключения подогревателя ре</w:t>
      </w:r>
      <w:r w:rsidRPr="00B218F1">
        <w:rPr>
          <w:rFonts w:cs="Times New Roman"/>
          <w:szCs w:val="28"/>
        </w:rPr>
        <w:t>гулируется термостатом, находящимся вну</w:t>
      </w:r>
      <w:r>
        <w:rPr>
          <w:rFonts w:cs="Times New Roman"/>
          <w:szCs w:val="28"/>
        </w:rPr>
        <w:t xml:space="preserve">три шкафа управления. </w:t>
      </w:r>
      <w:r>
        <w:rPr>
          <w:rFonts w:cs="Times New Roman"/>
          <w:szCs w:val="28"/>
        </w:rPr>
        <w:lastRenderedPageBreak/>
        <w:t>Принципи</w:t>
      </w:r>
      <w:r w:rsidRPr="00B218F1">
        <w:rPr>
          <w:rFonts w:cs="Times New Roman"/>
          <w:szCs w:val="28"/>
        </w:rPr>
        <w:t xml:space="preserve">альная гидравлическая схема ключа АТТ-178ПГ представлена на рисунке </w:t>
      </w:r>
      <w:r w:rsidR="00F56B13">
        <w:rPr>
          <w:rFonts w:cs="Times New Roman"/>
          <w:szCs w:val="28"/>
        </w:rPr>
        <w:t>5.</w:t>
      </w:r>
    </w:p>
    <w:p w:rsidR="00B218F1" w:rsidRDefault="00B218F1" w:rsidP="00B218F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38393067" wp14:editId="552243CB">
            <wp:extent cx="2852776" cy="5225085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384" cy="52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F1" w:rsidRPr="00B218F1" w:rsidRDefault="00F56B13" w:rsidP="00B218F1">
      <w:pPr>
        <w:ind w:left="0" w:firstLine="85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5-</w:t>
      </w:r>
      <w:r w:rsidR="00B218F1" w:rsidRPr="00B218F1">
        <w:rPr>
          <w:rFonts w:cs="Times New Roman"/>
          <w:szCs w:val="28"/>
        </w:rPr>
        <w:t>Принципиальная гидравлическая схема ключа АТТ-178ПГ:</w:t>
      </w:r>
    </w:p>
    <w:p w:rsidR="00B218F1" w:rsidRDefault="00B218F1" w:rsidP="00B218F1">
      <w:pPr>
        <w:ind w:left="0" w:firstLine="851"/>
        <w:jc w:val="center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 xml:space="preserve">АТ1 – датчик уровня БМ; АТ2 – маслоохладитель; Б – маслобак; Г1, Г2 – управляемый </w:t>
      </w:r>
      <w:proofErr w:type="spellStart"/>
      <w:r w:rsidRPr="00B218F1">
        <w:rPr>
          <w:rFonts w:cs="Times New Roman"/>
          <w:szCs w:val="28"/>
        </w:rPr>
        <w:t>гидрозамок</w:t>
      </w:r>
      <w:proofErr w:type="spellEnd"/>
      <w:r w:rsidRPr="00B218F1">
        <w:rPr>
          <w:rFonts w:cs="Times New Roman"/>
          <w:szCs w:val="28"/>
        </w:rPr>
        <w:t xml:space="preserve">; Г3 – </w:t>
      </w:r>
      <w:proofErr w:type="spellStart"/>
      <w:r w:rsidRPr="00B218F1">
        <w:rPr>
          <w:rFonts w:cs="Times New Roman"/>
          <w:szCs w:val="28"/>
        </w:rPr>
        <w:t>гидрозамок</w:t>
      </w:r>
      <w:proofErr w:type="spellEnd"/>
      <w:r w:rsidRPr="00B218F1">
        <w:rPr>
          <w:rFonts w:cs="Times New Roman"/>
          <w:szCs w:val="28"/>
        </w:rPr>
        <w:t>; КИ – клапан «ИЛИ»;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КП1, КП2 – предохранительный клапан; КП3, КП4 – клапан обратно-предохранительный; КР1, КР2 –</w:t>
      </w:r>
      <w:r>
        <w:rPr>
          <w:rFonts w:cs="Times New Roman"/>
          <w:szCs w:val="28"/>
        </w:rPr>
        <w:t xml:space="preserve"> редукционный модульный клапан; </w:t>
      </w:r>
      <w:r w:rsidRPr="00B218F1">
        <w:rPr>
          <w:rFonts w:cs="Times New Roman"/>
          <w:szCs w:val="28"/>
        </w:rPr>
        <w:t xml:space="preserve">М1 – электродвигатель; М2 – </w:t>
      </w:r>
      <w:proofErr w:type="spellStart"/>
      <w:r w:rsidRPr="00B218F1">
        <w:rPr>
          <w:rFonts w:cs="Times New Roman"/>
          <w:szCs w:val="28"/>
        </w:rPr>
        <w:t>героторный</w:t>
      </w:r>
      <w:proofErr w:type="spellEnd"/>
      <w:r w:rsidRPr="00B218F1">
        <w:rPr>
          <w:rFonts w:cs="Times New Roman"/>
          <w:szCs w:val="28"/>
        </w:rPr>
        <w:t xml:space="preserve"> </w:t>
      </w:r>
      <w:proofErr w:type="spellStart"/>
      <w:r w:rsidRPr="00B218F1">
        <w:rPr>
          <w:rFonts w:cs="Times New Roman"/>
          <w:szCs w:val="28"/>
        </w:rPr>
        <w:t>гидромотор</w:t>
      </w:r>
      <w:proofErr w:type="spellEnd"/>
      <w:r w:rsidRPr="00B218F1">
        <w:rPr>
          <w:rFonts w:cs="Times New Roman"/>
          <w:szCs w:val="28"/>
        </w:rPr>
        <w:t>; МН1, МН2 – манометр; НА – пластинчатый насос</w:t>
      </w:r>
      <w:r>
        <w:rPr>
          <w:rFonts w:cs="Times New Roman"/>
          <w:szCs w:val="28"/>
        </w:rPr>
        <w:t xml:space="preserve">; Р1 – моноблочный </w:t>
      </w:r>
      <w:proofErr w:type="spellStart"/>
      <w:r>
        <w:rPr>
          <w:rFonts w:cs="Times New Roman"/>
          <w:szCs w:val="28"/>
        </w:rPr>
        <w:t>гидрораспре</w:t>
      </w:r>
      <w:r w:rsidRPr="00B218F1">
        <w:rPr>
          <w:rFonts w:cs="Times New Roman"/>
          <w:szCs w:val="28"/>
        </w:rPr>
        <w:t>делитель</w:t>
      </w:r>
      <w:proofErr w:type="spellEnd"/>
      <w:r w:rsidRPr="00B218F1">
        <w:rPr>
          <w:rFonts w:cs="Times New Roman"/>
          <w:szCs w:val="28"/>
        </w:rPr>
        <w:t xml:space="preserve">; Р2 – шаровой кран; Р3 – </w:t>
      </w:r>
      <w:proofErr w:type="spellStart"/>
      <w:r w:rsidRPr="00B218F1">
        <w:rPr>
          <w:rFonts w:cs="Times New Roman"/>
          <w:szCs w:val="28"/>
        </w:rPr>
        <w:t>гидрораспределитель</w:t>
      </w:r>
      <w:proofErr w:type="spellEnd"/>
      <w:r w:rsidRPr="00B218F1">
        <w:rPr>
          <w:rFonts w:cs="Times New Roman"/>
          <w:szCs w:val="28"/>
        </w:rPr>
        <w:t xml:space="preserve"> DH; Ц1 – гидроцилиндр зажима челюстей</w:t>
      </w:r>
      <w:r>
        <w:rPr>
          <w:rFonts w:cs="Times New Roman"/>
          <w:szCs w:val="28"/>
        </w:rPr>
        <w:t xml:space="preserve">; Ц2 – переключатель скоростей; </w:t>
      </w:r>
      <w:r w:rsidRPr="00B218F1">
        <w:rPr>
          <w:rFonts w:cs="Times New Roman"/>
          <w:szCs w:val="28"/>
        </w:rPr>
        <w:t>Ц3 – гидроцилиндр совмещения; Ф1 – всасывающий фильтр; Ф2 – напорный фильтр; УВ – заливной фильтр; БП – блок ТЭНБ</w:t>
      </w:r>
    </w:p>
    <w:p w:rsidR="007603C1" w:rsidRDefault="007603C1" w:rsidP="00B218F1">
      <w:pPr>
        <w:ind w:left="0" w:firstLine="851"/>
        <w:jc w:val="center"/>
        <w:rPr>
          <w:rFonts w:cs="Times New Roman"/>
          <w:szCs w:val="28"/>
        </w:rPr>
      </w:pPr>
    </w:p>
    <w:p w:rsid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Ключ автоматический подвесной с ги</w:t>
      </w:r>
      <w:r>
        <w:rPr>
          <w:rFonts w:cs="Times New Roman"/>
          <w:szCs w:val="28"/>
        </w:rPr>
        <w:t>дростанцией АТТ-178ПГ использу</w:t>
      </w:r>
      <w:r w:rsidRPr="00B218F1">
        <w:rPr>
          <w:rFonts w:cs="Times New Roman"/>
          <w:szCs w:val="28"/>
        </w:rPr>
        <w:t>ется в составе мобильных буровых установок малой мощности, отличается от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стационарного ключа АТТ-178СГ прежде все</w:t>
      </w:r>
      <w:r>
        <w:rPr>
          <w:rFonts w:cs="Times New Roman"/>
          <w:szCs w:val="28"/>
        </w:rPr>
        <w:t>го простотой конструкции, а так</w:t>
      </w:r>
      <w:r w:rsidRPr="00B218F1">
        <w:rPr>
          <w:rFonts w:cs="Times New Roman"/>
          <w:szCs w:val="28"/>
        </w:rPr>
        <w:t xml:space="preserve">же меньшими габаритами и массой. Общий </w:t>
      </w:r>
      <w:r>
        <w:rPr>
          <w:rFonts w:cs="Times New Roman"/>
          <w:szCs w:val="28"/>
        </w:rPr>
        <w:t xml:space="preserve">вид некоторых моделей ключа АТТ </w:t>
      </w:r>
      <w:r w:rsidR="00D22870">
        <w:rPr>
          <w:rFonts w:cs="Times New Roman"/>
          <w:szCs w:val="28"/>
        </w:rPr>
        <w:t>приведён на рисунке 6</w:t>
      </w:r>
      <w:r w:rsidRPr="00B218F1">
        <w:rPr>
          <w:rFonts w:cs="Times New Roman"/>
          <w:szCs w:val="28"/>
        </w:rPr>
        <w:t>.</w:t>
      </w:r>
    </w:p>
    <w:p w:rsid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Блок ключа автоматического подвесн</w:t>
      </w:r>
      <w:r w:rsidR="00D22870">
        <w:rPr>
          <w:rFonts w:cs="Times New Roman"/>
          <w:szCs w:val="28"/>
        </w:rPr>
        <w:t>ого АТТ-178ПГ (рис. 7</w:t>
      </w:r>
      <w:r>
        <w:rPr>
          <w:rFonts w:cs="Times New Roman"/>
          <w:szCs w:val="28"/>
        </w:rPr>
        <w:t>) пред</w:t>
      </w:r>
      <w:r w:rsidRPr="00B218F1">
        <w:rPr>
          <w:rFonts w:cs="Times New Roman"/>
          <w:szCs w:val="28"/>
        </w:rPr>
        <w:t>ставляет собой корпус 20, на котором смонтирован переключатель скоростей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 xml:space="preserve">21, верхнее </w:t>
      </w:r>
      <w:proofErr w:type="spellStart"/>
      <w:r w:rsidRPr="00B218F1">
        <w:rPr>
          <w:rFonts w:cs="Times New Roman"/>
          <w:szCs w:val="28"/>
        </w:rPr>
        <w:lastRenderedPageBreak/>
        <w:t>трубозажимное</w:t>
      </w:r>
      <w:proofErr w:type="spellEnd"/>
      <w:r w:rsidRPr="00B218F1">
        <w:rPr>
          <w:rFonts w:cs="Times New Roman"/>
          <w:szCs w:val="28"/>
        </w:rPr>
        <w:t xml:space="preserve"> устройство 14, </w:t>
      </w:r>
      <w:proofErr w:type="spellStart"/>
      <w:r w:rsidRPr="00B218F1">
        <w:rPr>
          <w:rFonts w:cs="Times New Roman"/>
          <w:szCs w:val="28"/>
        </w:rPr>
        <w:t>гидрораспределитель</w:t>
      </w:r>
      <w:proofErr w:type="spellEnd"/>
      <w:r w:rsidRPr="00B218F1">
        <w:rPr>
          <w:rFonts w:cs="Times New Roman"/>
          <w:szCs w:val="28"/>
        </w:rPr>
        <w:t xml:space="preserve"> 6 с защитным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каркасом 4, коромысло 11.</w:t>
      </w:r>
    </w:p>
    <w:p w:rsidR="007603C1" w:rsidRDefault="007603C1" w:rsidP="007603C1">
      <w:pPr>
        <w:ind w:left="0" w:firstLine="851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ECE31B6" wp14:editId="5755F905">
            <wp:extent cx="3828412" cy="1853678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6986" cy="18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1" w:rsidRDefault="007603C1" w:rsidP="007603C1">
      <w:pPr>
        <w:ind w:left="0" w:firstLine="851"/>
        <w:jc w:val="center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 xml:space="preserve">Рисунок </w:t>
      </w:r>
      <w:r w:rsidR="00D22870">
        <w:rPr>
          <w:rFonts w:cs="Times New Roman"/>
          <w:szCs w:val="28"/>
        </w:rPr>
        <w:t>6-</w:t>
      </w:r>
      <w:r w:rsidRPr="00B218F1">
        <w:rPr>
          <w:rFonts w:cs="Times New Roman"/>
          <w:szCs w:val="28"/>
        </w:rPr>
        <w:t>Общий в</w:t>
      </w:r>
      <w:r>
        <w:rPr>
          <w:rFonts w:cs="Times New Roman"/>
          <w:szCs w:val="28"/>
        </w:rPr>
        <w:t xml:space="preserve">ид некоторых моделей ключа АТТ: </w:t>
      </w:r>
      <w:r w:rsidRPr="00B218F1">
        <w:rPr>
          <w:rFonts w:cs="Times New Roman"/>
          <w:szCs w:val="28"/>
        </w:rPr>
        <w:t>а – ключ АТТ-178СГ; б – ключ АТТ-178ПГ; в – ключ АТТ-426ПГ</w:t>
      </w:r>
    </w:p>
    <w:p w:rsidR="007603C1" w:rsidRPr="00B218F1" w:rsidRDefault="007603C1" w:rsidP="00B218F1">
      <w:pPr>
        <w:ind w:left="0" w:firstLine="851"/>
        <w:jc w:val="both"/>
        <w:rPr>
          <w:rFonts w:cs="Times New Roman"/>
          <w:szCs w:val="28"/>
        </w:rPr>
      </w:pPr>
    </w:p>
    <w:p w:rsidR="00B218F1" w:rsidRP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r w:rsidRPr="00B218F1">
        <w:rPr>
          <w:rFonts w:cs="Times New Roman"/>
          <w:szCs w:val="28"/>
        </w:rPr>
        <w:t>Подвод и отвод гидравлического масла к</w:t>
      </w:r>
      <w:r>
        <w:rPr>
          <w:rFonts w:cs="Times New Roman"/>
          <w:szCs w:val="28"/>
        </w:rPr>
        <w:t xml:space="preserve"> блоку ключа производится через </w:t>
      </w:r>
      <w:r w:rsidRPr="00B218F1">
        <w:rPr>
          <w:rFonts w:cs="Times New Roman"/>
          <w:szCs w:val="28"/>
        </w:rPr>
        <w:t xml:space="preserve">напорную полумуфту быстроразъёмного соединения (БРС) 3 и сливную </w:t>
      </w:r>
      <w:proofErr w:type="gramStart"/>
      <w:r w:rsidRPr="00B218F1">
        <w:rPr>
          <w:rFonts w:cs="Times New Roman"/>
          <w:szCs w:val="28"/>
        </w:rPr>
        <w:t>полу-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муфту</w:t>
      </w:r>
      <w:proofErr w:type="gramEnd"/>
      <w:r w:rsidRPr="00B218F1">
        <w:rPr>
          <w:rFonts w:cs="Times New Roman"/>
          <w:szCs w:val="28"/>
        </w:rPr>
        <w:t xml:space="preserve"> БРС 2. С помощью </w:t>
      </w:r>
      <w:proofErr w:type="spellStart"/>
      <w:r w:rsidRPr="00B218F1">
        <w:rPr>
          <w:rFonts w:cs="Times New Roman"/>
          <w:szCs w:val="28"/>
        </w:rPr>
        <w:t>четырёхзолотник</w:t>
      </w:r>
      <w:r>
        <w:rPr>
          <w:rFonts w:cs="Times New Roman"/>
          <w:szCs w:val="28"/>
        </w:rPr>
        <w:t>ового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гидрораспределителя</w:t>
      </w:r>
      <w:proofErr w:type="spellEnd"/>
      <w:r>
        <w:rPr>
          <w:rFonts w:cs="Times New Roman"/>
          <w:szCs w:val="28"/>
        </w:rPr>
        <w:t xml:space="preserve"> 6 осу</w:t>
      </w:r>
      <w:r w:rsidRPr="00B218F1">
        <w:rPr>
          <w:rFonts w:cs="Times New Roman"/>
          <w:szCs w:val="28"/>
        </w:rPr>
        <w:t xml:space="preserve">ществляется управление </w:t>
      </w:r>
      <w:proofErr w:type="spellStart"/>
      <w:r w:rsidRPr="00B218F1">
        <w:rPr>
          <w:rFonts w:cs="Times New Roman"/>
          <w:szCs w:val="28"/>
        </w:rPr>
        <w:t>гидромотором</w:t>
      </w:r>
      <w:proofErr w:type="spellEnd"/>
      <w:r w:rsidRPr="00B218F1">
        <w:rPr>
          <w:rFonts w:cs="Times New Roman"/>
          <w:szCs w:val="28"/>
        </w:rPr>
        <w:t xml:space="preserve"> 33, переключателем скоростей 21,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цилиндром зажима 22, цилиндром подъёма 10 и цилиндром совмещения 25.</w:t>
      </w:r>
    </w:p>
    <w:p w:rsidR="00B218F1" w:rsidRDefault="00B218F1" w:rsidP="00B218F1">
      <w:pPr>
        <w:ind w:left="0" w:firstLine="851"/>
        <w:jc w:val="both"/>
        <w:rPr>
          <w:rFonts w:cs="Times New Roman"/>
          <w:szCs w:val="28"/>
        </w:rPr>
      </w:pPr>
      <w:proofErr w:type="spellStart"/>
      <w:r w:rsidRPr="00B218F1">
        <w:rPr>
          <w:rFonts w:cs="Times New Roman"/>
          <w:szCs w:val="28"/>
        </w:rPr>
        <w:t>Гидромотор</w:t>
      </w:r>
      <w:proofErr w:type="spellEnd"/>
      <w:r w:rsidRPr="00B218F1">
        <w:rPr>
          <w:rFonts w:cs="Times New Roman"/>
          <w:szCs w:val="28"/>
        </w:rPr>
        <w:t xml:space="preserve"> 33, через переключатель скоростей 21 и шестерённый </w:t>
      </w:r>
      <w:r>
        <w:rPr>
          <w:rFonts w:cs="Times New Roman"/>
          <w:szCs w:val="28"/>
        </w:rPr>
        <w:t>редук</w:t>
      </w:r>
      <w:r w:rsidRPr="00B218F1">
        <w:rPr>
          <w:rFonts w:cs="Times New Roman"/>
          <w:szCs w:val="28"/>
        </w:rPr>
        <w:t xml:space="preserve">тор приводит во вращение верхнее </w:t>
      </w:r>
      <w:proofErr w:type="spellStart"/>
      <w:r w:rsidRPr="00B218F1">
        <w:rPr>
          <w:rFonts w:cs="Times New Roman"/>
          <w:szCs w:val="28"/>
        </w:rPr>
        <w:t>трубозажимное</w:t>
      </w:r>
      <w:proofErr w:type="spellEnd"/>
      <w:r w:rsidRPr="00B218F1">
        <w:rPr>
          <w:rFonts w:cs="Times New Roman"/>
          <w:szCs w:val="28"/>
        </w:rPr>
        <w:t xml:space="preserve"> устройство 14, в котором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 xml:space="preserve">установлены две сменные челюсти 30 и упор 31. На верхнем </w:t>
      </w:r>
      <w:proofErr w:type="spellStart"/>
      <w:r w:rsidRPr="00B218F1">
        <w:rPr>
          <w:rFonts w:cs="Times New Roman"/>
          <w:szCs w:val="28"/>
        </w:rPr>
        <w:t>трубозажимном</w:t>
      </w:r>
      <w:proofErr w:type="spellEnd"/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устройстве смонтирован дисковый тормоз 13, который создаёт постоянный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тормозной момент, действующий при вращ</w:t>
      </w:r>
      <w:r>
        <w:rPr>
          <w:rFonts w:cs="Times New Roman"/>
          <w:szCs w:val="28"/>
        </w:rPr>
        <w:t xml:space="preserve">ении на </w:t>
      </w:r>
      <w:proofErr w:type="spellStart"/>
      <w:r>
        <w:rPr>
          <w:rFonts w:cs="Times New Roman"/>
          <w:szCs w:val="28"/>
        </w:rPr>
        <w:t>челюстедержатель</w:t>
      </w:r>
      <w:proofErr w:type="spellEnd"/>
      <w:r>
        <w:rPr>
          <w:rFonts w:cs="Times New Roman"/>
          <w:szCs w:val="28"/>
        </w:rPr>
        <w:t xml:space="preserve"> с челю</w:t>
      </w:r>
      <w:r w:rsidRPr="00B218F1">
        <w:rPr>
          <w:rFonts w:cs="Times New Roman"/>
          <w:szCs w:val="28"/>
        </w:rPr>
        <w:t xml:space="preserve">стями. Вращение </w:t>
      </w:r>
      <w:proofErr w:type="spellStart"/>
      <w:r w:rsidRPr="00B218F1">
        <w:rPr>
          <w:rFonts w:cs="Times New Roman"/>
          <w:szCs w:val="28"/>
        </w:rPr>
        <w:t>трубозажимного</w:t>
      </w:r>
      <w:proofErr w:type="spellEnd"/>
      <w:r w:rsidRPr="00B218F1">
        <w:rPr>
          <w:rFonts w:cs="Times New Roman"/>
          <w:szCs w:val="28"/>
        </w:rPr>
        <w:t xml:space="preserve"> устройства 14 с одновременным действием</w:t>
      </w:r>
      <w:r>
        <w:rPr>
          <w:rFonts w:cs="Times New Roman"/>
          <w:szCs w:val="28"/>
        </w:rPr>
        <w:t xml:space="preserve"> </w:t>
      </w:r>
      <w:r w:rsidRPr="00B218F1">
        <w:rPr>
          <w:rFonts w:cs="Times New Roman"/>
          <w:szCs w:val="28"/>
        </w:rPr>
        <w:t>тормозного момента, дискового тормоза 13, п</w:t>
      </w:r>
      <w:r>
        <w:rPr>
          <w:rFonts w:cs="Times New Roman"/>
          <w:szCs w:val="28"/>
        </w:rPr>
        <w:t>риводит к автоматическому зажи</w:t>
      </w:r>
      <w:r w:rsidRPr="00B218F1">
        <w:rPr>
          <w:rFonts w:cs="Times New Roman"/>
          <w:szCs w:val="28"/>
        </w:rPr>
        <w:t>му челюстями трубы и их последующему с</w:t>
      </w:r>
      <w:r>
        <w:rPr>
          <w:rFonts w:cs="Times New Roman"/>
          <w:szCs w:val="28"/>
        </w:rPr>
        <w:t>овместному вращению. Точное цен</w:t>
      </w:r>
      <w:r w:rsidRPr="00B218F1">
        <w:rPr>
          <w:rFonts w:cs="Times New Roman"/>
          <w:szCs w:val="28"/>
        </w:rPr>
        <w:t>трирование трубы относительно оси вращени</w:t>
      </w:r>
      <w:r>
        <w:rPr>
          <w:rFonts w:cs="Times New Roman"/>
          <w:szCs w:val="28"/>
        </w:rPr>
        <w:t xml:space="preserve">я происходит благодаря плотному </w:t>
      </w:r>
      <w:r w:rsidRPr="00B218F1">
        <w:rPr>
          <w:rFonts w:cs="Times New Roman"/>
          <w:szCs w:val="28"/>
        </w:rPr>
        <w:t>прижатию трубы к сменному упору 31.</w:t>
      </w:r>
    </w:p>
    <w:p w:rsid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Зажим нижней трубы, её центрировани</w:t>
      </w:r>
      <w:r>
        <w:rPr>
          <w:rFonts w:cs="Times New Roman"/>
          <w:szCs w:val="28"/>
        </w:rPr>
        <w:t>е и неподвижность обеспечивают</w:t>
      </w:r>
      <w:r w:rsidRPr="00D55EF6">
        <w:rPr>
          <w:rFonts w:cs="Times New Roman"/>
          <w:szCs w:val="28"/>
        </w:rPr>
        <w:t>ся действием цилиндра зажима 22. двух нижних челюстей и одного упора 31.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Дверца откидная 29 предназначена для закрытия зева ключа при свинчивании-</w:t>
      </w:r>
      <w:r>
        <w:rPr>
          <w:rFonts w:cs="Times New Roman"/>
          <w:szCs w:val="28"/>
        </w:rPr>
        <w:t xml:space="preserve"> </w:t>
      </w:r>
      <w:proofErr w:type="spellStart"/>
      <w:r w:rsidRPr="00D55EF6">
        <w:rPr>
          <w:rFonts w:cs="Times New Roman"/>
          <w:szCs w:val="28"/>
        </w:rPr>
        <w:lastRenderedPageBreak/>
        <w:t>развинчивании</w:t>
      </w:r>
      <w:proofErr w:type="spellEnd"/>
      <w:r w:rsidRPr="00D55EF6">
        <w:rPr>
          <w:rFonts w:cs="Times New Roman"/>
          <w:szCs w:val="28"/>
        </w:rPr>
        <w:t>. Дверца откидная закрывается и открывается от механического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воздействия трубы, при заведении ключа на трубу и при его отводе.</w:t>
      </w:r>
    </w:p>
    <w:p w:rsidR="007603C1" w:rsidRDefault="007603C1" w:rsidP="007603C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477F91F" wp14:editId="399D07F5">
            <wp:extent cx="3091842" cy="3703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9377" cy="372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1" w:rsidRDefault="00D22870" w:rsidP="007603C1">
      <w:p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Рисунок 7-</w:t>
      </w:r>
      <w:r w:rsidR="007603C1" w:rsidRPr="00D55EF6">
        <w:rPr>
          <w:rFonts w:cs="Times New Roman"/>
          <w:szCs w:val="28"/>
        </w:rPr>
        <w:t>Блок ключа автома</w:t>
      </w:r>
      <w:r w:rsidR="007603C1">
        <w:rPr>
          <w:rFonts w:cs="Times New Roman"/>
          <w:szCs w:val="28"/>
        </w:rPr>
        <w:t xml:space="preserve">тического подвесного АТТ-178ПГ: </w:t>
      </w:r>
      <w:r w:rsidR="007603C1" w:rsidRPr="00D55EF6">
        <w:rPr>
          <w:rFonts w:cs="Times New Roman"/>
          <w:szCs w:val="28"/>
        </w:rPr>
        <w:t>1 – такелажная скоба; 2 – полумуфта БРС «сливная»</w:t>
      </w:r>
      <w:r w:rsidR="007603C1">
        <w:rPr>
          <w:rFonts w:cs="Times New Roman"/>
          <w:szCs w:val="28"/>
        </w:rPr>
        <w:t xml:space="preserve">; 3 – полумуфта БРС «напорная»; </w:t>
      </w:r>
      <w:r w:rsidR="007603C1" w:rsidRPr="00D55EF6">
        <w:rPr>
          <w:rFonts w:cs="Times New Roman"/>
          <w:szCs w:val="28"/>
        </w:rPr>
        <w:t>4 – защитный каркас; 5 – кран переключения ре</w:t>
      </w:r>
      <w:r w:rsidR="007603C1">
        <w:rPr>
          <w:rFonts w:cs="Times New Roman"/>
          <w:szCs w:val="28"/>
        </w:rPr>
        <w:t xml:space="preserve">жимов; 6 – </w:t>
      </w:r>
      <w:proofErr w:type="spellStart"/>
      <w:r w:rsidR="007603C1">
        <w:rPr>
          <w:rFonts w:cs="Times New Roman"/>
          <w:szCs w:val="28"/>
        </w:rPr>
        <w:t>гидрораспределитель</w:t>
      </w:r>
      <w:proofErr w:type="spellEnd"/>
      <w:r w:rsidR="007603C1">
        <w:rPr>
          <w:rFonts w:cs="Times New Roman"/>
          <w:szCs w:val="28"/>
        </w:rPr>
        <w:t xml:space="preserve">; </w:t>
      </w:r>
      <w:r w:rsidR="007603C1" w:rsidRPr="00D55EF6">
        <w:rPr>
          <w:rFonts w:cs="Times New Roman"/>
          <w:szCs w:val="28"/>
        </w:rPr>
        <w:t xml:space="preserve">7 – датчик давления; 8 – клапан настройки момента; </w:t>
      </w:r>
      <w:r w:rsidR="007603C1">
        <w:rPr>
          <w:rFonts w:cs="Times New Roman"/>
          <w:szCs w:val="28"/>
        </w:rPr>
        <w:t xml:space="preserve">9 – манометр; 10 – гидроцилиндр </w:t>
      </w:r>
      <w:r w:rsidR="007603C1" w:rsidRPr="00D55EF6">
        <w:rPr>
          <w:rFonts w:cs="Times New Roman"/>
          <w:szCs w:val="28"/>
        </w:rPr>
        <w:t xml:space="preserve">подъёма; 11 – коромысло; 12 – ключ-шестигранник; 13 </w:t>
      </w:r>
      <w:r w:rsidR="007603C1">
        <w:rPr>
          <w:rFonts w:cs="Times New Roman"/>
          <w:szCs w:val="28"/>
        </w:rPr>
        <w:t xml:space="preserve">– дисковый тормоз; 14 – верхнее </w:t>
      </w:r>
      <w:proofErr w:type="spellStart"/>
      <w:r w:rsidR="007603C1" w:rsidRPr="00D55EF6">
        <w:rPr>
          <w:rFonts w:cs="Times New Roman"/>
          <w:szCs w:val="28"/>
        </w:rPr>
        <w:t>трубозажимное</w:t>
      </w:r>
      <w:proofErr w:type="spellEnd"/>
      <w:r w:rsidR="007603C1" w:rsidRPr="00D55EF6">
        <w:rPr>
          <w:rFonts w:cs="Times New Roman"/>
          <w:szCs w:val="28"/>
        </w:rPr>
        <w:t xml:space="preserve"> устройство; 15 – рукоятка-джойстик; 16 – верхняя рукоятка;</w:t>
      </w:r>
      <w:r w:rsidR="007603C1">
        <w:rPr>
          <w:rFonts w:cs="Times New Roman"/>
          <w:szCs w:val="28"/>
        </w:rPr>
        <w:t xml:space="preserve"> </w:t>
      </w:r>
      <w:r w:rsidR="007603C1" w:rsidRPr="00D55EF6">
        <w:rPr>
          <w:rFonts w:cs="Times New Roman"/>
          <w:szCs w:val="28"/>
        </w:rPr>
        <w:t xml:space="preserve">17 – нижняя рукоятка; 18 – </w:t>
      </w:r>
      <w:proofErr w:type="spellStart"/>
      <w:r w:rsidR="007603C1" w:rsidRPr="00D55EF6">
        <w:rPr>
          <w:rFonts w:cs="Times New Roman"/>
          <w:szCs w:val="28"/>
        </w:rPr>
        <w:t>электроразъём</w:t>
      </w:r>
      <w:proofErr w:type="spellEnd"/>
      <w:r w:rsidR="007603C1" w:rsidRPr="00D55EF6">
        <w:rPr>
          <w:rFonts w:cs="Times New Roman"/>
          <w:szCs w:val="28"/>
        </w:rPr>
        <w:t xml:space="preserve"> датчика</w:t>
      </w:r>
      <w:r w:rsidR="007603C1">
        <w:rPr>
          <w:rFonts w:cs="Times New Roman"/>
          <w:szCs w:val="28"/>
        </w:rPr>
        <w:t xml:space="preserve"> блокировки; 19 – </w:t>
      </w:r>
      <w:proofErr w:type="spellStart"/>
      <w:r w:rsidR="007603C1">
        <w:rPr>
          <w:rFonts w:cs="Times New Roman"/>
          <w:szCs w:val="28"/>
        </w:rPr>
        <w:t>электроразъём</w:t>
      </w:r>
      <w:proofErr w:type="spellEnd"/>
      <w:r w:rsidR="007603C1">
        <w:rPr>
          <w:rFonts w:cs="Times New Roman"/>
          <w:szCs w:val="28"/>
        </w:rPr>
        <w:t xml:space="preserve"> </w:t>
      </w:r>
      <w:r w:rsidR="007603C1" w:rsidRPr="00D55EF6">
        <w:rPr>
          <w:rFonts w:cs="Times New Roman"/>
          <w:szCs w:val="28"/>
        </w:rPr>
        <w:t xml:space="preserve">датчика давления и датчика включённой скорости; </w:t>
      </w:r>
      <w:r w:rsidR="007603C1">
        <w:rPr>
          <w:rFonts w:cs="Times New Roman"/>
          <w:szCs w:val="28"/>
        </w:rPr>
        <w:t xml:space="preserve">20 – корпус; 21 – переключатель </w:t>
      </w:r>
      <w:r w:rsidR="007603C1" w:rsidRPr="00D55EF6">
        <w:rPr>
          <w:rFonts w:cs="Times New Roman"/>
          <w:szCs w:val="28"/>
        </w:rPr>
        <w:t>скоростей; 22 – цилиндр зажима; 23 – датчик вкл</w:t>
      </w:r>
      <w:r w:rsidR="007603C1">
        <w:rPr>
          <w:rFonts w:cs="Times New Roman"/>
          <w:szCs w:val="28"/>
        </w:rPr>
        <w:t xml:space="preserve">ючённой скорости; 24 – заливная </w:t>
      </w:r>
      <w:r w:rsidR="007603C1" w:rsidRPr="00D55EF6">
        <w:rPr>
          <w:rFonts w:cs="Times New Roman"/>
          <w:szCs w:val="28"/>
        </w:rPr>
        <w:t>горловина; 25 – цилиндр совмещения; 26 – пре</w:t>
      </w:r>
      <w:r w:rsidR="007603C1">
        <w:rPr>
          <w:rFonts w:cs="Times New Roman"/>
          <w:szCs w:val="28"/>
        </w:rPr>
        <w:t xml:space="preserve">сс-маслёнка; 27 – переключатель </w:t>
      </w:r>
      <w:r w:rsidR="007603C1" w:rsidRPr="00D55EF6">
        <w:rPr>
          <w:rFonts w:cs="Times New Roman"/>
          <w:szCs w:val="28"/>
        </w:rPr>
        <w:t>цилиндра зажима; 28 – датчик блокировки; 29 – дверца откидная; 30 – челюсть;</w:t>
      </w:r>
      <w:r w:rsidR="007603C1">
        <w:rPr>
          <w:rFonts w:cs="Times New Roman"/>
          <w:szCs w:val="28"/>
        </w:rPr>
        <w:t xml:space="preserve"> </w:t>
      </w:r>
      <w:r w:rsidR="007603C1" w:rsidRPr="00D55EF6">
        <w:rPr>
          <w:rFonts w:cs="Times New Roman"/>
          <w:szCs w:val="28"/>
        </w:rPr>
        <w:t xml:space="preserve">31 – упор; 32 – переключатель верхнего </w:t>
      </w:r>
      <w:proofErr w:type="spellStart"/>
      <w:r w:rsidR="007603C1" w:rsidRPr="00D55EF6">
        <w:rPr>
          <w:rFonts w:cs="Times New Roman"/>
          <w:szCs w:val="28"/>
        </w:rPr>
        <w:t>трубозажимного</w:t>
      </w:r>
      <w:proofErr w:type="spellEnd"/>
      <w:r w:rsidR="007603C1" w:rsidRPr="00D55EF6">
        <w:rPr>
          <w:rFonts w:cs="Times New Roman"/>
          <w:szCs w:val="28"/>
        </w:rPr>
        <w:t xml:space="preserve"> устройства; 33 – </w:t>
      </w:r>
      <w:proofErr w:type="spellStart"/>
      <w:r w:rsidR="007603C1" w:rsidRPr="00D55EF6">
        <w:rPr>
          <w:rFonts w:cs="Times New Roman"/>
          <w:szCs w:val="28"/>
        </w:rPr>
        <w:t>гидромотор</w:t>
      </w:r>
      <w:proofErr w:type="spellEnd"/>
    </w:p>
    <w:p w:rsidR="00D22870" w:rsidRDefault="00D22870" w:rsidP="00D55EF6">
      <w:pPr>
        <w:ind w:left="0" w:firstLine="851"/>
        <w:jc w:val="both"/>
        <w:rPr>
          <w:rFonts w:cs="Times New Roman"/>
          <w:szCs w:val="28"/>
        </w:rPr>
      </w:pP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Поворотные переключатели верхнего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трубозажимного</w:t>
      </w:r>
      <w:proofErr w:type="spellEnd"/>
      <w:r>
        <w:rPr>
          <w:rFonts w:cs="Times New Roman"/>
          <w:szCs w:val="28"/>
        </w:rPr>
        <w:t xml:space="preserve"> устройства 32 и </w:t>
      </w:r>
      <w:r w:rsidRPr="00D55EF6">
        <w:rPr>
          <w:rFonts w:cs="Times New Roman"/>
          <w:szCs w:val="28"/>
        </w:rPr>
        <w:t>цилиндра зажима 27, своим положением задают режимы «СВИНЧИВАНИЕ»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или </w:t>
      </w:r>
      <w:r w:rsidRPr="00D55EF6">
        <w:rPr>
          <w:rFonts w:cs="Times New Roman"/>
          <w:szCs w:val="28"/>
        </w:rPr>
        <w:lastRenderedPageBreak/>
        <w:t>«РАЗВИНЧИВАНИЕ» верхнего и нижнег</w:t>
      </w:r>
      <w:r>
        <w:rPr>
          <w:rFonts w:cs="Times New Roman"/>
          <w:szCs w:val="28"/>
        </w:rPr>
        <w:t xml:space="preserve">о </w:t>
      </w:r>
      <w:proofErr w:type="spellStart"/>
      <w:r>
        <w:rPr>
          <w:rFonts w:cs="Times New Roman"/>
          <w:szCs w:val="28"/>
        </w:rPr>
        <w:t>трубозажимного</w:t>
      </w:r>
      <w:proofErr w:type="spellEnd"/>
      <w:r>
        <w:rPr>
          <w:rFonts w:cs="Times New Roman"/>
          <w:szCs w:val="28"/>
        </w:rPr>
        <w:t xml:space="preserve"> устройства со</w:t>
      </w:r>
      <w:r w:rsidRPr="00D55EF6">
        <w:rPr>
          <w:rFonts w:cs="Times New Roman"/>
          <w:szCs w:val="28"/>
        </w:rPr>
        <w:t>ответственно.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Для оперативного изменения высоты подвеса блока ключа предназна</w:t>
      </w:r>
      <w:r>
        <w:rPr>
          <w:rFonts w:cs="Times New Roman"/>
          <w:szCs w:val="28"/>
        </w:rPr>
        <w:t xml:space="preserve">чен </w:t>
      </w:r>
      <w:r w:rsidRPr="00D55EF6">
        <w:rPr>
          <w:rFonts w:cs="Times New Roman"/>
          <w:szCs w:val="28"/>
        </w:rPr>
        <w:t xml:space="preserve">цилиндр подъёма 10. Цилиндр подъёма 10 </w:t>
      </w:r>
      <w:r>
        <w:rPr>
          <w:rFonts w:cs="Times New Roman"/>
          <w:szCs w:val="28"/>
        </w:rPr>
        <w:t>позволяет при необходимости опу</w:t>
      </w:r>
      <w:r w:rsidRPr="00D55EF6">
        <w:rPr>
          <w:rFonts w:cs="Times New Roman"/>
          <w:szCs w:val="28"/>
        </w:rPr>
        <w:t>стить или поднять блок ключа для более точ</w:t>
      </w:r>
      <w:r>
        <w:rPr>
          <w:rFonts w:cs="Times New Roman"/>
          <w:szCs w:val="28"/>
        </w:rPr>
        <w:t>ной ориентации верхнего и нижне</w:t>
      </w:r>
      <w:r w:rsidRPr="00D55EF6">
        <w:rPr>
          <w:rFonts w:cs="Times New Roman"/>
          <w:szCs w:val="28"/>
        </w:rPr>
        <w:t xml:space="preserve">го </w:t>
      </w:r>
      <w:proofErr w:type="spellStart"/>
      <w:r w:rsidRPr="00D55EF6">
        <w:rPr>
          <w:rFonts w:cs="Times New Roman"/>
          <w:szCs w:val="28"/>
        </w:rPr>
        <w:t>трубозажимов</w:t>
      </w:r>
      <w:proofErr w:type="spellEnd"/>
      <w:r w:rsidRPr="00D55EF6">
        <w:rPr>
          <w:rFonts w:cs="Times New Roman"/>
          <w:szCs w:val="28"/>
        </w:rPr>
        <w:t xml:space="preserve"> на резьбовой стык.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Ключ оснащён системой автоматиче</w:t>
      </w:r>
      <w:r>
        <w:rPr>
          <w:rFonts w:cs="Times New Roman"/>
          <w:szCs w:val="28"/>
        </w:rPr>
        <w:t xml:space="preserve">ского совмещения </w:t>
      </w:r>
      <w:proofErr w:type="spellStart"/>
      <w:r>
        <w:rPr>
          <w:rFonts w:cs="Times New Roman"/>
          <w:szCs w:val="28"/>
        </w:rPr>
        <w:t>трубозажимного</w:t>
      </w:r>
      <w:proofErr w:type="spellEnd"/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устройства. Для осуществления автоматического совмещения по окончании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полного свинчивания или </w:t>
      </w:r>
      <w:proofErr w:type="spellStart"/>
      <w:r w:rsidRPr="00D55EF6">
        <w:rPr>
          <w:rFonts w:cs="Times New Roman"/>
          <w:szCs w:val="28"/>
        </w:rPr>
        <w:t>развинчивания</w:t>
      </w:r>
      <w:proofErr w:type="spellEnd"/>
      <w:r w:rsidRPr="00D55EF6">
        <w:rPr>
          <w:rFonts w:cs="Times New Roman"/>
          <w:szCs w:val="28"/>
        </w:rPr>
        <w:t xml:space="preserve"> труб</w:t>
      </w:r>
      <w:r>
        <w:rPr>
          <w:rFonts w:cs="Times New Roman"/>
          <w:szCs w:val="28"/>
        </w:rPr>
        <w:t>ы, необходимо, чтобы кран пере</w:t>
      </w:r>
      <w:r w:rsidRPr="00D55EF6">
        <w:rPr>
          <w:rFonts w:cs="Times New Roman"/>
          <w:szCs w:val="28"/>
        </w:rPr>
        <w:t>ключатель 15 стоял в положении соответствующем производимой операции.</w:t>
      </w:r>
    </w:p>
    <w:p w:rsid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 xml:space="preserve">Тогда при реверсе </w:t>
      </w:r>
      <w:proofErr w:type="spellStart"/>
      <w:r w:rsidRPr="00D55EF6">
        <w:rPr>
          <w:rFonts w:cs="Times New Roman"/>
          <w:szCs w:val="28"/>
        </w:rPr>
        <w:t>трубозажимного</w:t>
      </w:r>
      <w:proofErr w:type="spellEnd"/>
      <w:r w:rsidRPr="00D55EF6">
        <w:rPr>
          <w:rFonts w:cs="Times New Roman"/>
          <w:szCs w:val="28"/>
        </w:rPr>
        <w:t xml:space="preserve"> устройства на «</w:t>
      </w:r>
      <w:r>
        <w:rPr>
          <w:rFonts w:cs="Times New Roman"/>
          <w:szCs w:val="28"/>
        </w:rPr>
        <w:t>быстрой» скорости, автома</w:t>
      </w:r>
      <w:r w:rsidRPr="00D55EF6">
        <w:rPr>
          <w:rFonts w:cs="Times New Roman"/>
          <w:szCs w:val="28"/>
        </w:rPr>
        <w:t>тически выдвигается шток цилиндра совме</w:t>
      </w:r>
      <w:r>
        <w:rPr>
          <w:rFonts w:cs="Times New Roman"/>
          <w:szCs w:val="28"/>
        </w:rPr>
        <w:t xml:space="preserve">щения 25, который фиксирует </w:t>
      </w:r>
      <w:proofErr w:type="spellStart"/>
      <w:r>
        <w:rPr>
          <w:rFonts w:cs="Times New Roman"/>
          <w:szCs w:val="28"/>
        </w:rPr>
        <w:t>тру</w:t>
      </w:r>
      <w:r w:rsidRPr="00D55EF6">
        <w:rPr>
          <w:rFonts w:cs="Times New Roman"/>
          <w:szCs w:val="28"/>
        </w:rPr>
        <w:t>бозажимное</w:t>
      </w:r>
      <w:proofErr w:type="spellEnd"/>
      <w:r w:rsidRPr="00D55EF6">
        <w:rPr>
          <w:rFonts w:cs="Times New Roman"/>
          <w:szCs w:val="28"/>
        </w:rPr>
        <w:t xml:space="preserve"> устройство в совмещённом положении. Перед фиксированием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происходит автоматическое замедление скорости вращения.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Оперативное управление механизмами ключа распределено следующим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образом: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– верхняя рукоятка 16 управляет цилиндром зажима;</w:t>
      </w:r>
    </w:p>
    <w:p w:rsidR="00D55EF6" w:rsidRPr="00D55EF6" w:rsidRDefault="007603C1" w:rsidP="00D55EF6">
      <w:p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–</w:t>
      </w:r>
      <w:r w:rsidR="00D55EF6" w:rsidRPr="00D55EF6">
        <w:rPr>
          <w:rFonts w:cs="Times New Roman"/>
          <w:szCs w:val="28"/>
        </w:rPr>
        <w:t>рукоятка-джойстик 15 управляет пер</w:t>
      </w:r>
      <w:r w:rsidR="00D55EF6">
        <w:rPr>
          <w:rFonts w:cs="Times New Roman"/>
          <w:szCs w:val="28"/>
        </w:rPr>
        <w:t xml:space="preserve">еключателем скоростей 21 и </w:t>
      </w:r>
      <w:proofErr w:type="spellStart"/>
      <w:r w:rsidR="00D55EF6">
        <w:rPr>
          <w:rFonts w:cs="Times New Roman"/>
          <w:szCs w:val="28"/>
        </w:rPr>
        <w:t>гид</w:t>
      </w:r>
      <w:r w:rsidR="00D55EF6" w:rsidRPr="00D55EF6">
        <w:rPr>
          <w:rFonts w:cs="Times New Roman"/>
          <w:szCs w:val="28"/>
        </w:rPr>
        <w:t>ромотором</w:t>
      </w:r>
      <w:proofErr w:type="spellEnd"/>
      <w:r w:rsidR="00D55EF6" w:rsidRPr="00D55EF6">
        <w:rPr>
          <w:rFonts w:cs="Times New Roman"/>
          <w:szCs w:val="28"/>
        </w:rPr>
        <w:t xml:space="preserve"> 33;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– нижняя рукоятка 17 управляет цилиндром подъёма 10.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Давление в напорной линии гидросистемы отображается на манометре 9.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На манометре имеется дополнительная шкала</w:t>
      </w:r>
      <w:r>
        <w:rPr>
          <w:rFonts w:cs="Times New Roman"/>
          <w:szCs w:val="28"/>
        </w:rPr>
        <w:t xml:space="preserve">, проградуированная в величинах </w:t>
      </w:r>
      <w:r w:rsidRPr="00D55EF6">
        <w:rPr>
          <w:rFonts w:cs="Times New Roman"/>
          <w:szCs w:val="28"/>
        </w:rPr>
        <w:t>крутящего момента по которой можно конт</w:t>
      </w:r>
      <w:r>
        <w:rPr>
          <w:rFonts w:cs="Times New Roman"/>
          <w:szCs w:val="28"/>
        </w:rPr>
        <w:t>ролировать текущее значение кру</w:t>
      </w:r>
      <w:r w:rsidRPr="00D55EF6">
        <w:rPr>
          <w:rFonts w:cs="Times New Roman"/>
          <w:szCs w:val="28"/>
        </w:rPr>
        <w:t xml:space="preserve">тящего момента, при </w:t>
      </w:r>
      <w:proofErr w:type="spellStart"/>
      <w:r w:rsidRPr="00D55EF6">
        <w:rPr>
          <w:rFonts w:cs="Times New Roman"/>
          <w:szCs w:val="28"/>
        </w:rPr>
        <w:t>докреплении</w:t>
      </w:r>
      <w:proofErr w:type="spellEnd"/>
      <w:r w:rsidRPr="00D55EF6">
        <w:rPr>
          <w:rFonts w:cs="Times New Roman"/>
          <w:szCs w:val="28"/>
        </w:rPr>
        <w:t xml:space="preserve"> или раскреплении. Гидросистема ключа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имеет регулируемый клапан настройки момента 8, с помощью которого можно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ограничивать крутящий момент при </w:t>
      </w:r>
      <w:proofErr w:type="spellStart"/>
      <w:r w:rsidRPr="00D55EF6">
        <w:rPr>
          <w:rFonts w:cs="Times New Roman"/>
          <w:szCs w:val="28"/>
        </w:rPr>
        <w:t>докреплении</w:t>
      </w:r>
      <w:proofErr w:type="spellEnd"/>
      <w:r w:rsidRPr="00D55EF6">
        <w:rPr>
          <w:rFonts w:cs="Times New Roman"/>
          <w:szCs w:val="28"/>
        </w:rPr>
        <w:t>. Настройка этого клапана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производится вращением </w:t>
      </w:r>
      <w:proofErr w:type="spellStart"/>
      <w:r w:rsidRPr="00D55EF6">
        <w:rPr>
          <w:rFonts w:cs="Times New Roman"/>
          <w:szCs w:val="28"/>
        </w:rPr>
        <w:t>маховичка</w:t>
      </w:r>
      <w:proofErr w:type="spellEnd"/>
      <w:r w:rsidRPr="00D55EF6">
        <w:rPr>
          <w:rFonts w:cs="Times New Roman"/>
          <w:szCs w:val="28"/>
        </w:rPr>
        <w:t>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 xml:space="preserve">При свинчивании, </w:t>
      </w:r>
      <w:proofErr w:type="spellStart"/>
      <w:r w:rsidRPr="00D55EF6">
        <w:rPr>
          <w:rFonts w:cs="Times New Roman"/>
          <w:szCs w:val="28"/>
        </w:rPr>
        <w:t>развинчивании</w:t>
      </w:r>
      <w:proofErr w:type="spellEnd"/>
      <w:r w:rsidRPr="00D55EF6">
        <w:rPr>
          <w:rFonts w:cs="Times New Roman"/>
          <w:szCs w:val="28"/>
        </w:rPr>
        <w:t xml:space="preserve"> и рас</w:t>
      </w:r>
      <w:r>
        <w:rPr>
          <w:rFonts w:cs="Times New Roman"/>
          <w:szCs w:val="28"/>
        </w:rPr>
        <w:t xml:space="preserve">креплении регулировки крутящего </w:t>
      </w:r>
      <w:r w:rsidRPr="00D55EF6">
        <w:rPr>
          <w:rFonts w:cs="Times New Roman"/>
          <w:szCs w:val="28"/>
        </w:rPr>
        <w:t>момента с помощью предохранительного клапана 8 не происходит.</w:t>
      </w:r>
    </w:p>
    <w:p w:rsid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lastRenderedPageBreak/>
        <w:t>Ключ может быть оснащён системой б</w:t>
      </w:r>
      <w:r>
        <w:rPr>
          <w:rFonts w:cs="Times New Roman"/>
          <w:szCs w:val="28"/>
        </w:rPr>
        <w:t>локировки включения. При откры</w:t>
      </w:r>
      <w:r w:rsidRPr="00D55EF6">
        <w:rPr>
          <w:rFonts w:cs="Times New Roman"/>
          <w:szCs w:val="28"/>
        </w:rPr>
        <w:t>той откидной дверце 29 разгружается пре</w:t>
      </w:r>
      <w:r>
        <w:rPr>
          <w:rFonts w:cs="Times New Roman"/>
          <w:szCs w:val="28"/>
        </w:rPr>
        <w:t>дохранительный клапан гидростан</w:t>
      </w:r>
      <w:r w:rsidRPr="00D55EF6">
        <w:rPr>
          <w:rFonts w:cs="Times New Roman"/>
          <w:szCs w:val="28"/>
        </w:rPr>
        <w:t>ции, тем самым, делая невозможным включение любых механизмов ключа.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Управление ключом автоматически </w:t>
      </w:r>
      <w:proofErr w:type="spellStart"/>
      <w:r w:rsidRPr="00D55EF6">
        <w:rPr>
          <w:rFonts w:cs="Times New Roman"/>
          <w:szCs w:val="28"/>
        </w:rPr>
        <w:t>разбло</w:t>
      </w:r>
      <w:r>
        <w:rPr>
          <w:rFonts w:cs="Times New Roman"/>
          <w:szCs w:val="28"/>
        </w:rPr>
        <w:t>кируется</w:t>
      </w:r>
      <w:proofErr w:type="spellEnd"/>
      <w:r>
        <w:rPr>
          <w:rFonts w:cs="Times New Roman"/>
          <w:szCs w:val="28"/>
        </w:rPr>
        <w:t xml:space="preserve"> при полностью закрытой </w:t>
      </w:r>
      <w:r w:rsidRPr="00D55EF6">
        <w:rPr>
          <w:rFonts w:cs="Times New Roman"/>
          <w:szCs w:val="28"/>
        </w:rPr>
        <w:t>откидной дверце.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В состав блокировки входит кабель датч</w:t>
      </w:r>
      <w:r>
        <w:rPr>
          <w:rFonts w:cs="Times New Roman"/>
          <w:szCs w:val="28"/>
        </w:rPr>
        <w:t xml:space="preserve">ика блокировки 6, </w:t>
      </w:r>
      <w:proofErr w:type="spellStart"/>
      <w:r>
        <w:rPr>
          <w:rFonts w:cs="Times New Roman"/>
          <w:szCs w:val="28"/>
        </w:rPr>
        <w:t>электроразъём</w:t>
      </w:r>
      <w:proofErr w:type="spellEnd"/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датчика блокировки 18 и датчик блокировки 28.</w:t>
      </w:r>
    </w:p>
    <w:p w:rsidR="00D55EF6" w:rsidRP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>Ключ может оснащаться индикатором веса ИВЭ-50. Индикат</w:t>
      </w:r>
      <w:r>
        <w:rPr>
          <w:rFonts w:cs="Times New Roman"/>
          <w:szCs w:val="28"/>
        </w:rPr>
        <w:t xml:space="preserve">ор веса </w:t>
      </w:r>
      <w:r w:rsidRPr="00D55EF6">
        <w:rPr>
          <w:rFonts w:cs="Times New Roman"/>
          <w:szCs w:val="28"/>
        </w:rPr>
        <w:t>ИВЭ-50 предназначен для регистрации и отображения величины крутящего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момента при </w:t>
      </w:r>
      <w:proofErr w:type="spellStart"/>
      <w:r w:rsidRPr="00D55EF6">
        <w:rPr>
          <w:rFonts w:cs="Times New Roman"/>
          <w:szCs w:val="28"/>
        </w:rPr>
        <w:t>докреплении</w:t>
      </w:r>
      <w:proofErr w:type="spellEnd"/>
      <w:r w:rsidRPr="00D55EF6">
        <w:rPr>
          <w:rFonts w:cs="Times New Roman"/>
          <w:szCs w:val="28"/>
        </w:rPr>
        <w:t xml:space="preserve"> резьбового соединения. Для измерения крутящего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момента на блок ключа устанавливаются два да</w:t>
      </w:r>
      <w:r>
        <w:rPr>
          <w:rFonts w:cs="Times New Roman"/>
          <w:szCs w:val="28"/>
        </w:rPr>
        <w:t xml:space="preserve">тчика. Датчик давления 7 и </w:t>
      </w:r>
      <w:proofErr w:type="gramStart"/>
      <w:r>
        <w:rPr>
          <w:rFonts w:cs="Times New Roman"/>
          <w:szCs w:val="28"/>
        </w:rPr>
        <w:t xml:space="preserve">дат- </w:t>
      </w:r>
      <w:r w:rsidRPr="00D55EF6">
        <w:rPr>
          <w:rFonts w:cs="Times New Roman"/>
          <w:szCs w:val="28"/>
        </w:rPr>
        <w:t>чик</w:t>
      </w:r>
      <w:proofErr w:type="gramEnd"/>
      <w:r w:rsidRPr="00D55EF6">
        <w:rPr>
          <w:rFonts w:cs="Times New Roman"/>
          <w:szCs w:val="28"/>
        </w:rPr>
        <w:t xml:space="preserve"> включённой передачи 23. Подключение</w:t>
      </w:r>
      <w:r>
        <w:rPr>
          <w:rFonts w:cs="Times New Roman"/>
          <w:szCs w:val="28"/>
        </w:rPr>
        <w:t xml:space="preserve"> датчиков к прибору ИВЭ-50 через </w:t>
      </w:r>
      <w:proofErr w:type="spellStart"/>
      <w:r w:rsidRPr="00D55EF6">
        <w:rPr>
          <w:rFonts w:cs="Times New Roman"/>
          <w:szCs w:val="28"/>
        </w:rPr>
        <w:t>электроразъём</w:t>
      </w:r>
      <w:proofErr w:type="spellEnd"/>
      <w:r w:rsidRPr="00D55EF6">
        <w:rPr>
          <w:rFonts w:cs="Times New Roman"/>
          <w:szCs w:val="28"/>
        </w:rPr>
        <w:t xml:space="preserve"> 19. В силу особенностей констр</w:t>
      </w:r>
      <w:r>
        <w:rPr>
          <w:rFonts w:cs="Times New Roman"/>
          <w:szCs w:val="28"/>
        </w:rPr>
        <w:t>укции ключа, отображается и ре</w:t>
      </w:r>
      <w:r w:rsidRPr="00D55EF6">
        <w:rPr>
          <w:rFonts w:cs="Times New Roman"/>
          <w:szCs w:val="28"/>
        </w:rPr>
        <w:t xml:space="preserve">гистрируется крутящий момент при </w:t>
      </w:r>
      <w:proofErr w:type="spellStart"/>
      <w:r w:rsidRPr="00D55EF6">
        <w:rPr>
          <w:rFonts w:cs="Times New Roman"/>
          <w:szCs w:val="28"/>
        </w:rPr>
        <w:t>докреплении</w:t>
      </w:r>
      <w:proofErr w:type="spellEnd"/>
      <w:r w:rsidRPr="00D55EF6">
        <w:rPr>
          <w:rFonts w:cs="Times New Roman"/>
          <w:szCs w:val="28"/>
        </w:rPr>
        <w:t xml:space="preserve"> и при </w:t>
      </w:r>
      <w:proofErr w:type="spellStart"/>
      <w:r w:rsidRPr="00D55EF6">
        <w:rPr>
          <w:rFonts w:cs="Times New Roman"/>
          <w:szCs w:val="28"/>
        </w:rPr>
        <w:t>развинчивании</w:t>
      </w:r>
      <w:proofErr w:type="spellEnd"/>
      <w:r w:rsidRPr="00D55EF6">
        <w:rPr>
          <w:rFonts w:cs="Times New Roman"/>
          <w:szCs w:val="28"/>
        </w:rPr>
        <w:t xml:space="preserve"> на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>«быстрой» скорости.</w:t>
      </w:r>
    </w:p>
    <w:p w:rsidR="00D55EF6" w:rsidRDefault="00D55EF6" w:rsidP="00D55EF6">
      <w:pPr>
        <w:ind w:left="0" w:firstLine="851"/>
        <w:jc w:val="both"/>
        <w:rPr>
          <w:rFonts w:cs="Times New Roman"/>
          <w:szCs w:val="28"/>
        </w:rPr>
      </w:pPr>
      <w:r w:rsidRPr="00D55EF6">
        <w:rPr>
          <w:rFonts w:cs="Times New Roman"/>
          <w:szCs w:val="28"/>
        </w:rPr>
        <w:t xml:space="preserve">Прибор поставляется прокалиброванным под конкретный </w:t>
      </w:r>
      <w:r>
        <w:rPr>
          <w:rFonts w:cs="Times New Roman"/>
          <w:szCs w:val="28"/>
        </w:rPr>
        <w:t xml:space="preserve">ключ и должен </w:t>
      </w:r>
      <w:r w:rsidRPr="00D55EF6">
        <w:rPr>
          <w:rFonts w:cs="Times New Roman"/>
          <w:szCs w:val="28"/>
        </w:rPr>
        <w:t>применяться совместно. Единицы измерения крутящего момента на выносном</w:t>
      </w:r>
      <w:r>
        <w:rPr>
          <w:rFonts w:cs="Times New Roman"/>
          <w:szCs w:val="28"/>
        </w:rPr>
        <w:t xml:space="preserve"> </w:t>
      </w:r>
      <w:r w:rsidRPr="00D55EF6">
        <w:rPr>
          <w:rFonts w:cs="Times New Roman"/>
          <w:szCs w:val="28"/>
        </w:rPr>
        <w:t xml:space="preserve">табло и при регистрации соответствуют </w:t>
      </w:r>
      <w:proofErr w:type="spellStart"/>
      <w:r w:rsidRPr="00D55EF6">
        <w:rPr>
          <w:rFonts w:cs="Times New Roman"/>
          <w:szCs w:val="28"/>
        </w:rPr>
        <w:t>тонно</w:t>
      </w:r>
      <w:proofErr w:type="spellEnd"/>
      <w:r w:rsidRPr="00D55EF6">
        <w:rPr>
          <w:rFonts w:cs="Times New Roman"/>
          <w:szCs w:val="28"/>
        </w:rPr>
        <w:t>-метрам.</w:t>
      </w:r>
    </w:p>
    <w:p w:rsidR="00917C18" w:rsidRPr="00917C18" w:rsidRDefault="00917C18" w:rsidP="00917C18">
      <w:pPr>
        <w:pStyle w:val="1"/>
      </w:pPr>
      <w:bookmarkStart w:id="5" w:name="_Toc95942864"/>
      <w:r>
        <w:t xml:space="preserve">4. </w:t>
      </w:r>
      <w:r w:rsidRPr="00917C18">
        <w:t>Ключи типа ПБК</w:t>
      </w:r>
      <w:bookmarkEnd w:id="5"/>
    </w:p>
    <w:p w:rsid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Ключ подвесной пневматический </w:t>
      </w:r>
      <w:r w:rsidRPr="00917C18">
        <w:rPr>
          <w:rFonts w:cs="Times New Roman"/>
          <w:szCs w:val="28"/>
        </w:rPr>
        <w:t>ПБК-4 (р</w:t>
      </w:r>
      <w:r w:rsidR="00D22870">
        <w:rPr>
          <w:rFonts w:cs="Times New Roman"/>
          <w:szCs w:val="28"/>
        </w:rPr>
        <w:t>ис. 8, табл. 4</w:t>
      </w:r>
      <w:r>
        <w:rPr>
          <w:rFonts w:cs="Times New Roman"/>
          <w:szCs w:val="28"/>
        </w:rPr>
        <w:t>) предназна</w:t>
      </w:r>
      <w:r w:rsidRPr="00917C18">
        <w:rPr>
          <w:rFonts w:cs="Times New Roman"/>
          <w:szCs w:val="28"/>
        </w:rPr>
        <w:t>чен для механизированных операций по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сви</w:t>
      </w:r>
      <w:r>
        <w:rPr>
          <w:rFonts w:cs="Times New Roman"/>
          <w:szCs w:val="28"/>
        </w:rPr>
        <w:t xml:space="preserve">нчиванию и </w:t>
      </w:r>
      <w:proofErr w:type="spellStart"/>
      <w:r>
        <w:rPr>
          <w:rFonts w:cs="Times New Roman"/>
          <w:szCs w:val="28"/>
        </w:rPr>
        <w:t>развинчиванию</w:t>
      </w:r>
      <w:proofErr w:type="spellEnd"/>
      <w:r>
        <w:rPr>
          <w:rFonts w:cs="Times New Roman"/>
          <w:szCs w:val="28"/>
        </w:rPr>
        <w:t xml:space="preserve"> резьбо</w:t>
      </w:r>
      <w:r w:rsidRPr="00917C18">
        <w:rPr>
          <w:rFonts w:cs="Times New Roman"/>
          <w:szCs w:val="28"/>
        </w:rPr>
        <w:t>вых соединений нефтегазопромысловых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труб, а</w:t>
      </w:r>
      <w:r>
        <w:rPr>
          <w:rFonts w:cs="Times New Roman"/>
          <w:szCs w:val="28"/>
        </w:rPr>
        <w:t xml:space="preserve"> также для их раскрепления и до </w:t>
      </w:r>
      <w:r w:rsidRPr="00917C18">
        <w:rPr>
          <w:rFonts w:cs="Times New Roman"/>
          <w:szCs w:val="28"/>
        </w:rPr>
        <w:t>крепления.</w:t>
      </w:r>
    </w:p>
    <w:p w:rsidR="00917C18" w:rsidRDefault="00917C18" w:rsidP="00D22870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FDC4892" wp14:editId="5F3F06B1">
            <wp:extent cx="2454766" cy="19507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9582" cy="19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18" w:rsidRDefault="00917C18" w:rsidP="007603C1">
      <w:pPr>
        <w:ind w:left="0" w:firstLine="851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D22870">
        <w:rPr>
          <w:rFonts w:cs="Times New Roman"/>
          <w:szCs w:val="28"/>
        </w:rPr>
        <w:t>8-</w:t>
      </w:r>
      <w:r>
        <w:rPr>
          <w:rFonts w:cs="Times New Roman"/>
          <w:szCs w:val="28"/>
        </w:rPr>
        <w:t xml:space="preserve"> Общий вид ключа </w:t>
      </w:r>
      <w:r w:rsidRPr="00917C18">
        <w:rPr>
          <w:rFonts w:cs="Times New Roman"/>
          <w:szCs w:val="28"/>
        </w:rPr>
        <w:t>пневматического подвесного ПБК-4</w:t>
      </w:r>
    </w:p>
    <w:p w:rsid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lastRenderedPageBreak/>
        <w:t xml:space="preserve">Таблица </w:t>
      </w:r>
      <w:r w:rsidR="00D22870">
        <w:rPr>
          <w:rFonts w:cs="Times New Roman"/>
          <w:szCs w:val="28"/>
        </w:rPr>
        <w:t>4</w:t>
      </w:r>
      <w:r w:rsidRPr="00917C18">
        <w:rPr>
          <w:rFonts w:cs="Times New Roman"/>
          <w:szCs w:val="28"/>
        </w:rPr>
        <w:t xml:space="preserve"> – Техническая характеристика ключа ПБК-4</w:t>
      </w:r>
    </w:p>
    <w:p w:rsidR="00917C18" w:rsidRDefault="00917C18" w:rsidP="00917C18">
      <w:pPr>
        <w:ind w:left="0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AC5546B" wp14:editId="50ED2980">
            <wp:extent cx="5962650" cy="2771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Ключ ПБК-4 может использоваться при работе с колоннами бурильных и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обсадных труб. Механизм ПБК-4 отличается от своих аналогов тем, что в его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корпусе расположен перемещающийся кор</w:t>
      </w:r>
      <w:r>
        <w:rPr>
          <w:rFonts w:cs="Times New Roman"/>
          <w:szCs w:val="28"/>
        </w:rPr>
        <w:t>пус с ведущими насечёнными роли</w:t>
      </w:r>
      <w:r w:rsidRPr="00917C18">
        <w:rPr>
          <w:rFonts w:cs="Times New Roman"/>
          <w:szCs w:val="28"/>
        </w:rPr>
        <w:t>ками. Этот внутренний корпус вращается от пн</w:t>
      </w:r>
      <w:r>
        <w:rPr>
          <w:rFonts w:cs="Times New Roman"/>
          <w:szCs w:val="28"/>
        </w:rPr>
        <w:t>евматического двигателя, а кру</w:t>
      </w:r>
      <w:r w:rsidRPr="00917C18">
        <w:rPr>
          <w:rFonts w:cs="Times New Roman"/>
          <w:szCs w:val="28"/>
        </w:rPr>
        <w:t>тящий момент передаётся посредством редуктора. Благодаря перемещению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 xml:space="preserve">внутреннего – движимого </w:t>
      </w:r>
      <w:proofErr w:type="spellStart"/>
      <w:r w:rsidRPr="00917C18">
        <w:rPr>
          <w:rFonts w:cs="Times New Roman"/>
          <w:szCs w:val="28"/>
        </w:rPr>
        <w:t>пневмоцилиндром</w:t>
      </w:r>
      <w:proofErr w:type="spellEnd"/>
      <w:r w:rsidRPr="00917C18">
        <w:rPr>
          <w:rFonts w:cs="Times New Roman"/>
          <w:szCs w:val="28"/>
        </w:rPr>
        <w:t xml:space="preserve"> корпуса, обеспечивается захват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обслуживаемой трубы между ведущими и направляющими роликами.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 xml:space="preserve">Для того, чтобы </w:t>
      </w:r>
      <w:proofErr w:type="spellStart"/>
      <w:r w:rsidRPr="00917C18">
        <w:rPr>
          <w:rFonts w:cs="Times New Roman"/>
          <w:szCs w:val="28"/>
        </w:rPr>
        <w:t>докрепить</w:t>
      </w:r>
      <w:proofErr w:type="spellEnd"/>
      <w:r w:rsidRPr="00917C18">
        <w:rPr>
          <w:rFonts w:cs="Times New Roman"/>
          <w:szCs w:val="28"/>
        </w:rPr>
        <w:t xml:space="preserve"> или раскрепит</w:t>
      </w:r>
      <w:r>
        <w:rPr>
          <w:rFonts w:cs="Times New Roman"/>
          <w:szCs w:val="28"/>
        </w:rPr>
        <w:t>ь резьбовое соединение, исполь</w:t>
      </w:r>
      <w:r w:rsidRPr="00917C18">
        <w:rPr>
          <w:rFonts w:cs="Times New Roman"/>
          <w:szCs w:val="28"/>
        </w:rPr>
        <w:t>зуют вспомогательный ключ. Благодаря так</w:t>
      </w:r>
      <w:r>
        <w:rPr>
          <w:rFonts w:cs="Times New Roman"/>
          <w:szCs w:val="28"/>
        </w:rPr>
        <w:t>ому конструктивному решению су</w:t>
      </w:r>
      <w:r w:rsidRPr="00917C18">
        <w:rPr>
          <w:rFonts w:cs="Times New Roman"/>
          <w:szCs w:val="28"/>
        </w:rPr>
        <w:t>щественно снижена масса ключа ПБК-4. В состав ПБК входит также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устройство для выполнения подъёмных и сп</w:t>
      </w:r>
      <w:r>
        <w:rPr>
          <w:rFonts w:cs="Times New Roman"/>
          <w:szCs w:val="28"/>
        </w:rPr>
        <w:t>усковых операций, шланги для по</w:t>
      </w:r>
      <w:r w:rsidRPr="00917C18">
        <w:rPr>
          <w:rFonts w:cs="Times New Roman"/>
          <w:szCs w:val="28"/>
        </w:rPr>
        <w:t>дачи сжатого воздуха, а также управляющий п</w:t>
      </w:r>
      <w:r>
        <w:rPr>
          <w:rFonts w:cs="Times New Roman"/>
          <w:szCs w:val="28"/>
        </w:rPr>
        <w:t xml:space="preserve">ульт. В передней части внешнего </w:t>
      </w:r>
      <w:r w:rsidRPr="00917C18">
        <w:rPr>
          <w:rFonts w:cs="Times New Roman"/>
          <w:szCs w:val="28"/>
        </w:rPr>
        <w:t>корпуса располагается затвор в виде зева, оснащённого створкой для захода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трубы бурильной или обсадной колонны. Затвор крепится к корпусу основной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части ключа шарнирным соединением. С другой его стороны располагается</w:t>
      </w:r>
      <w:r>
        <w:rPr>
          <w:rFonts w:cs="Times New Roman"/>
          <w:szCs w:val="28"/>
        </w:rPr>
        <w:t xml:space="preserve"> </w:t>
      </w:r>
      <w:proofErr w:type="spellStart"/>
      <w:r w:rsidRPr="00917C18">
        <w:rPr>
          <w:rFonts w:cs="Times New Roman"/>
          <w:szCs w:val="28"/>
        </w:rPr>
        <w:t>пневмоцилиндр</w:t>
      </w:r>
      <w:proofErr w:type="spellEnd"/>
      <w:r w:rsidRPr="00917C18">
        <w:rPr>
          <w:rFonts w:cs="Times New Roman"/>
          <w:szCs w:val="28"/>
        </w:rPr>
        <w:t xml:space="preserve"> со штоком, уходящим внутр</w:t>
      </w:r>
      <w:r>
        <w:rPr>
          <w:rFonts w:cs="Times New Roman"/>
          <w:szCs w:val="28"/>
        </w:rPr>
        <w:t xml:space="preserve">ь корпуса ключа и соединённым с </w:t>
      </w:r>
      <w:r w:rsidRPr="00917C18">
        <w:rPr>
          <w:rFonts w:cs="Times New Roman"/>
          <w:szCs w:val="28"/>
        </w:rPr>
        <w:t>внутренним движимым корпусом. В движи</w:t>
      </w:r>
      <w:r>
        <w:rPr>
          <w:rFonts w:cs="Times New Roman"/>
          <w:szCs w:val="28"/>
        </w:rPr>
        <w:t xml:space="preserve">мой части расположен понижающий </w:t>
      </w:r>
      <w:r w:rsidRPr="00917C18">
        <w:rPr>
          <w:rFonts w:cs="Times New Roman"/>
          <w:szCs w:val="28"/>
        </w:rPr>
        <w:t>редуктор на цепной и шестерёночной передачах, а также ведущие ролики с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насечкой. Эти два ролика приводятся в дейс</w:t>
      </w:r>
      <w:r>
        <w:rPr>
          <w:rFonts w:cs="Times New Roman"/>
          <w:szCs w:val="28"/>
        </w:rPr>
        <w:t xml:space="preserve">твие редуктором </w:t>
      </w:r>
      <w:r>
        <w:rPr>
          <w:rFonts w:cs="Times New Roman"/>
          <w:szCs w:val="28"/>
        </w:rPr>
        <w:lastRenderedPageBreak/>
        <w:t>посредством цеп</w:t>
      </w:r>
      <w:r w:rsidRPr="00917C18">
        <w:rPr>
          <w:rFonts w:cs="Times New Roman"/>
          <w:szCs w:val="28"/>
        </w:rPr>
        <w:t>ного привода. Редуктор, в свою очередь, вра</w:t>
      </w:r>
      <w:r>
        <w:rPr>
          <w:rFonts w:cs="Times New Roman"/>
          <w:szCs w:val="28"/>
        </w:rPr>
        <w:t>щается от реверсивного пневмати</w:t>
      </w:r>
      <w:r w:rsidRPr="00917C18">
        <w:rPr>
          <w:rFonts w:cs="Times New Roman"/>
          <w:szCs w:val="28"/>
        </w:rPr>
        <w:t>ческого двигателя, расположенного сверху подвижного корпуса.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Вспомогательный ключ включает в се</w:t>
      </w:r>
      <w:r>
        <w:rPr>
          <w:rFonts w:cs="Times New Roman"/>
          <w:szCs w:val="28"/>
        </w:rPr>
        <w:t xml:space="preserve">бя рычаг и две створки, которые </w:t>
      </w:r>
      <w:r w:rsidRPr="00917C18">
        <w:rPr>
          <w:rFonts w:cs="Times New Roman"/>
          <w:szCs w:val="28"/>
        </w:rPr>
        <w:t>приваренным полукольцом соединяют основн</w:t>
      </w:r>
      <w:r>
        <w:rPr>
          <w:rFonts w:cs="Times New Roman"/>
          <w:szCs w:val="28"/>
        </w:rPr>
        <w:t>ой и вспомогательный ключи, да</w:t>
      </w:r>
      <w:r w:rsidRPr="00917C18">
        <w:rPr>
          <w:rFonts w:cs="Times New Roman"/>
          <w:szCs w:val="28"/>
        </w:rPr>
        <w:t>вая возможность последнему свободно повор</w:t>
      </w:r>
      <w:r>
        <w:rPr>
          <w:rFonts w:cs="Times New Roman"/>
          <w:szCs w:val="28"/>
        </w:rPr>
        <w:t xml:space="preserve">ачиваться относительно основной </w:t>
      </w:r>
      <w:r w:rsidRPr="00917C18">
        <w:rPr>
          <w:rFonts w:cs="Times New Roman"/>
          <w:szCs w:val="28"/>
        </w:rPr>
        <w:t xml:space="preserve">части конструкции. Рычаг двигается благодаря </w:t>
      </w:r>
      <w:proofErr w:type="spellStart"/>
      <w:r w:rsidRPr="00917C18">
        <w:rPr>
          <w:rFonts w:cs="Times New Roman"/>
          <w:szCs w:val="28"/>
        </w:rPr>
        <w:t>пневмоцил</w:t>
      </w:r>
      <w:r>
        <w:rPr>
          <w:rFonts w:cs="Times New Roman"/>
          <w:szCs w:val="28"/>
        </w:rPr>
        <w:t>индру</w:t>
      </w:r>
      <w:proofErr w:type="spellEnd"/>
      <w:r>
        <w:rPr>
          <w:rFonts w:cs="Times New Roman"/>
          <w:szCs w:val="28"/>
        </w:rPr>
        <w:t xml:space="preserve"> и пальцу. Ещё </w:t>
      </w:r>
      <w:r w:rsidRPr="00917C18">
        <w:rPr>
          <w:rFonts w:cs="Times New Roman"/>
          <w:szCs w:val="28"/>
        </w:rPr>
        <w:t>один пневматический цилиндр вместе с паль</w:t>
      </w:r>
      <w:r>
        <w:rPr>
          <w:rFonts w:cs="Times New Roman"/>
          <w:szCs w:val="28"/>
        </w:rPr>
        <w:t>цем и штоком отвечает за подъём</w:t>
      </w:r>
      <w:r w:rsidRPr="00917C18">
        <w:rPr>
          <w:rFonts w:cs="Times New Roman"/>
          <w:szCs w:val="28"/>
        </w:rPr>
        <w:t>ные и спусковые операции.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Принцип работы ключа подвесного пневматического ПБК-4 следующий.</w:t>
      </w:r>
    </w:p>
    <w:p w:rsid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Подъёмный механизм устанавливает основной ключ у верхней муфты замка, а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вспомогательный – выше неё. Створки кл</w:t>
      </w:r>
      <w:r>
        <w:rPr>
          <w:rFonts w:cs="Times New Roman"/>
          <w:szCs w:val="28"/>
        </w:rPr>
        <w:t>ючей раскрываются, движимый кор</w:t>
      </w:r>
      <w:r w:rsidRPr="00917C18">
        <w:rPr>
          <w:rFonts w:cs="Times New Roman"/>
          <w:szCs w:val="28"/>
        </w:rPr>
        <w:t>пус перемещается к трубе, происходит зажатие муфты между роликами. Когда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зажимается ключ на муфте, происходит вк</w:t>
      </w:r>
      <w:r>
        <w:rPr>
          <w:rFonts w:cs="Times New Roman"/>
          <w:szCs w:val="28"/>
        </w:rPr>
        <w:t>лючение пневматического двигате</w:t>
      </w:r>
      <w:r w:rsidRPr="00917C18">
        <w:rPr>
          <w:rFonts w:cs="Times New Roman"/>
          <w:szCs w:val="28"/>
        </w:rPr>
        <w:t>ля, ролики отводят корпус от рукояти ключ</w:t>
      </w:r>
      <w:r>
        <w:rPr>
          <w:rFonts w:cs="Times New Roman"/>
          <w:szCs w:val="28"/>
        </w:rPr>
        <w:t>а. После того, как корпус повер</w:t>
      </w:r>
      <w:r w:rsidRPr="00917C18">
        <w:rPr>
          <w:rFonts w:cs="Times New Roman"/>
          <w:szCs w:val="28"/>
        </w:rPr>
        <w:t>нулся, ведущие ролики крутятся в обратном направлении, вращаются по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нижней муфте, соответственно, обратно, проворачивая ключ до удара упором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корпуса по рукояти вспомогательного механ</w:t>
      </w:r>
      <w:r>
        <w:rPr>
          <w:rFonts w:cs="Times New Roman"/>
          <w:szCs w:val="28"/>
        </w:rPr>
        <w:t xml:space="preserve">изма. Ударом </w:t>
      </w:r>
      <w:proofErr w:type="spellStart"/>
      <w:r>
        <w:rPr>
          <w:rFonts w:cs="Times New Roman"/>
          <w:szCs w:val="28"/>
        </w:rPr>
        <w:t>докрепляется</w:t>
      </w:r>
      <w:proofErr w:type="spellEnd"/>
      <w:r>
        <w:rPr>
          <w:rFonts w:cs="Times New Roman"/>
          <w:szCs w:val="28"/>
        </w:rPr>
        <w:t xml:space="preserve"> зам</w:t>
      </w:r>
      <w:r w:rsidRPr="00917C18">
        <w:rPr>
          <w:rFonts w:cs="Times New Roman"/>
          <w:szCs w:val="28"/>
        </w:rPr>
        <w:t>ковое соединение трубы.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Ранее выпускавшийся ключ ПБК-1 сост</w:t>
      </w:r>
      <w:r>
        <w:rPr>
          <w:rFonts w:cs="Times New Roman"/>
          <w:szCs w:val="28"/>
        </w:rPr>
        <w:t xml:space="preserve">оит из корпуса и выдвижного </w:t>
      </w:r>
      <w:proofErr w:type="gramStart"/>
      <w:r>
        <w:rPr>
          <w:rFonts w:cs="Times New Roman"/>
          <w:szCs w:val="28"/>
        </w:rPr>
        <w:t xml:space="preserve">ре- </w:t>
      </w:r>
      <w:proofErr w:type="spellStart"/>
      <w:r w:rsidRPr="00917C18">
        <w:rPr>
          <w:rFonts w:cs="Times New Roman"/>
          <w:szCs w:val="28"/>
        </w:rPr>
        <w:t>дуктора</w:t>
      </w:r>
      <w:proofErr w:type="spellEnd"/>
      <w:proofErr w:type="gramEnd"/>
      <w:r w:rsidRPr="00917C18">
        <w:rPr>
          <w:rFonts w:cs="Times New Roman"/>
          <w:szCs w:val="28"/>
        </w:rPr>
        <w:t xml:space="preserve"> с </w:t>
      </w:r>
      <w:proofErr w:type="spellStart"/>
      <w:r w:rsidRPr="00917C18">
        <w:rPr>
          <w:rFonts w:cs="Times New Roman"/>
          <w:szCs w:val="28"/>
        </w:rPr>
        <w:t>пневмомотором</w:t>
      </w:r>
      <w:proofErr w:type="spellEnd"/>
      <w:r w:rsidRPr="00917C18">
        <w:rPr>
          <w:rFonts w:cs="Times New Roman"/>
          <w:szCs w:val="28"/>
        </w:rPr>
        <w:t>. Корпус ключа ПБК-1 состоит из сварной коробки,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внутри которой находится выдвижной редуктор.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 xml:space="preserve">Корпус имеет зев со створкой, в которой </w:t>
      </w:r>
      <w:r>
        <w:rPr>
          <w:rFonts w:cs="Times New Roman"/>
          <w:szCs w:val="28"/>
        </w:rPr>
        <w:t xml:space="preserve">находятся два гладких ролика. С </w:t>
      </w:r>
      <w:r w:rsidRPr="00917C18">
        <w:rPr>
          <w:rFonts w:cs="Times New Roman"/>
          <w:szCs w:val="28"/>
        </w:rPr>
        <w:t>другой стороны корпуса прикреплён сдвоенный пневматический цилиндр.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Шток цилиндров входит внутрь корпуса и ш</w:t>
      </w:r>
      <w:r>
        <w:rPr>
          <w:rFonts w:cs="Times New Roman"/>
          <w:szCs w:val="28"/>
        </w:rPr>
        <w:t xml:space="preserve">арнирно соединяется с выдвижным </w:t>
      </w:r>
      <w:r w:rsidRPr="00917C18">
        <w:rPr>
          <w:rFonts w:cs="Times New Roman"/>
          <w:szCs w:val="28"/>
        </w:rPr>
        <w:t>редуктором ключа.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Выдвижной редуктор представляет собой коробк</w:t>
      </w:r>
      <w:r>
        <w:rPr>
          <w:rFonts w:cs="Times New Roman"/>
          <w:szCs w:val="28"/>
        </w:rPr>
        <w:t>у, внутри которой раз</w:t>
      </w:r>
      <w:r w:rsidRPr="00917C18">
        <w:rPr>
          <w:rFonts w:cs="Times New Roman"/>
          <w:szCs w:val="28"/>
        </w:rPr>
        <w:t>мещены две шестерёнчатые передачи с общи</w:t>
      </w:r>
      <w:r>
        <w:rPr>
          <w:rFonts w:cs="Times New Roman"/>
          <w:szCs w:val="28"/>
        </w:rPr>
        <w:t xml:space="preserve">м передаточным отношением 1:8 и </w:t>
      </w:r>
      <w:r w:rsidRPr="00917C18">
        <w:rPr>
          <w:rFonts w:cs="Times New Roman"/>
          <w:szCs w:val="28"/>
        </w:rPr>
        <w:t>две цепные передачи с передаточным отношени</w:t>
      </w:r>
      <w:r>
        <w:rPr>
          <w:rFonts w:cs="Times New Roman"/>
          <w:szCs w:val="28"/>
        </w:rPr>
        <w:t>ем 1:1,18, через которые приво</w:t>
      </w:r>
      <w:r w:rsidRPr="00917C18">
        <w:rPr>
          <w:rFonts w:cs="Times New Roman"/>
          <w:szCs w:val="28"/>
        </w:rPr>
        <w:t>дятся во вращение ведущие ролики.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 xml:space="preserve">Ключ ПБК-1 применяется с двумя ключами для </w:t>
      </w:r>
      <w:proofErr w:type="spellStart"/>
      <w:r w:rsidRPr="00917C18">
        <w:rPr>
          <w:rFonts w:cs="Times New Roman"/>
          <w:szCs w:val="28"/>
        </w:rPr>
        <w:t>докреплен</w:t>
      </w:r>
      <w:r>
        <w:rPr>
          <w:rFonts w:cs="Times New Roman"/>
          <w:szCs w:val="28"/>
        </w:rPr>
        <w:t>ия</w:t>
      </w:r>
      <w:proofErr w:type="spellEnd"/>
      <w:r>
        <w:rPr>
          <w:rFonts w:cs="Times New Roman"/>
          <w:szCs w:val="28"/>
        </w:rPr>
        <w:t xml:space="preserve">. Ключ для </w:t>
      </w:r>
      <w:proofErr w:type="spellStart"/>
      <w:r w:rsidRPr="00917C18">
        <w:rPr>
          <w:rFonts w:cs="Times New Roman"/>
          <w:szCs w:val="28"/>
        </w:rPr>
        <w:t>докрепления</w:t>
      </w:r>
      <w:proofErr w:type="spellEnd"/>
      <w:r w:rsidRPr="00917C18">
        <w:rPr>
          <w:rFonts w:cs="Times New Roman"/>
          <w:szCs w:val="28"/>
        </w:rPr>
        <w:t xml:space="preserve"> состоит из двух створок и рычага. На одной из створок имеется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lastRenderedPageBreak/>
        <w:t>полукольцо; такое же полукольцо имеется</w:t>
      </w:r>
      <w:r>
        <w:rPr>
          <w:rFonts w:cs="Times New Roman"/>
          <w:szCs w:val="28"/>
        </w:rPr>
        <w:t xml:space="preserve"> на корпусе ключа ПБК-1. При по</w:t>
      </w:r>
      <w:r w:rsidRPr="00917C18">
        <w:rPr>
          <w:rFonts w:cs="Times New Roman"/>
          <w:szCs w:val="28"/>
        </w:rPr>
        <w:t xml:space="preserve">мощи этих полуколец ключ для </w:t>
      </w:r>
      <w:proofErr w:type="spellStart"/>
      <w:r w:rsidRPr="00917C18">
        <w:rPr>
          <w:rFonts w:cs="Times New Roman"/>
          <w:szCs w:val="28"/>
        </w:rPr>
        <w:t>докрепления</w:t>
      </w:r>
      <w:proofErr w:type="spellEnd"/>
      <w:r w:rsidRPr="00917C18">
        <w:rPr>
          <w:rFonts w:cs="Times New Roman"/>
          <w:szCs w:val="28"/>
        </w:rPr>
        <w:t xml:space="preserve"> со</w:t>
      </w:r>
      <w:r>
        <w:rPr>
          <w:rFonts w:cs="Times New Roman"/>
          <w:szCs w:val="28"/>
        </w:rPr>
        <w:t>единяется с корпусом. Такое со</w:t>
      </w:r>
      <w:r w:rsidRPr="00917C18">
        <w:rPr>
          <w:rFonts w:cs="Times New Roman"/>
          <w:szCs w:val="28"/>
        </w:rPr>
        <w:t xml:space="preserve">единение позволяет ключу для </w:t>
      </w:r>
      <w:proofErr w:type="spellStart"/>
      <w:r w:rsidRPr="00917C18">
        <w:rPr>
          <w:rFonts w:cs="Times New Roman"/>
          <w:szCs w:val="28"/>
        </w:rPr>
        <w:t>докрепления</w:t>
      </w:r>
      <w:proofErr w:type="spellEnd"/>
      <w:r w:rsidRPr="00917C18">
        <w:rPr>
          <w:rFonts w:cs="Times New Roman"/>
          <w:szCs w:val="28"/>
        </w:rPr>
        <w:t xml:space="preserve"> свободно поворачиваться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относительно корпуса основного ключа. Об</w:t>
      </w:r>
      <w:r>
        <w:rPr>
          <w:rFonts w:cs="Times New Roman"/>
          <w:szCs w:val="28"/>
        </w:rPr>
        <w:t xml:space="preserve">а ключа для </w:t>
      </w:r>
      <w:proofErr w:type="spellStart"/>
      <w:r>
        <w:rPr>
          <w:rFonts w:cs="Times New Roman"/>
          <w:szCs w:val="28"/>
        </w:rPr>
        <w:t>докрепления</w:t>
      </w:r>
      <w:proofErr w:type="spellEnd"/>
      <w:r>
        <w:rPr>
          <w:rFonts w:cs="Times New Roman"/>
          <w:szCs w:val="28"/>
        </w:rPr>
        <w:t xml:space="preserve"> комплек</w:t>
      </w:r>
      <w:r w:rsidRPr="00917C18">
        <w:rPr>
          <w:rFonts w:cs="Times New Roman"/>
          <w:szCs w:val="28"/>
        </w:rPr>
        <w:t>туются одним рычагом. При работе ключом д</w:t>
      </w:r>
      <w:r>
        <w:rPr>
          <w:rFonts w:cs="Times New Roman"/>
          <w:szCs w:val="28"/>
        </w:rPr>
        <w:t xml:space="preserve">ля </w:t>
      </w:r>
      <w:proofErr w:type="spellStart"/>
      <w:r>
        <w:rPr>
          <w:rFonts w:cs="Times New Roman"/>
          <w:szCs w:val="28"/>
        </w:rPr>
        <w:t>докрепления</w:t>
      </w:r>
      <w:proofErr w:type="spellEnd"/>
      <w:r>
        <w:rPr>
          <w:rFonts w:cs="Times New Roman"/>
          <w:szCs w:val="28"/>
        </w:rPr>
        <w:t xml:space="preserve"> рычаг включается </w:t>
      </w:r>
      <w:r w:rsidRPr="00917C18">
        <w:rPr>
          <w:rFonts w:cs="Times New Roman"/>
          <w:szCs w:val="28"/>
        </w:rPr>
        <w:t>и отключается при помощи пневматического цилиндра, для чего на рычаге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имеется штырь, на который надевают наконечник штока поршня.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Цилиндр диаметром 65 мм с рабочим</w:t>
      </w:r>
      <w:r>
        <w:rPr>
          <w:rFonts w:cs="Times New Roman"/>
          <w:szCs w:val="28"/>
        </w:rPr>
        <w:t xml:space="preserve"> ходом 56 мм имеет ось, которую </w:t>
      </w:r>
      <w:r w:rsidRPr="00917C18">
        <w:rPr>
          <w:rFonts w:cs="Times New Roman"/>
          <w:szCs w:val="28"/>
        </w:rPr>
        <w:t>вставляют в среднее отверстие створки. Такое положение цилиндра позволяет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пользоваться им при перестановке рычага на другую сторону.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 xml:space="preserve">Чтобы ключ для </w:t>
      </w:r>
      <w:proofErr w:type="spellStart"/>
      <w:r w:rsidRPr="00917C18">
        <w:rPr>
          <w:rFonts w:cs="Times New Roman"/>
          <w:szCs w:val="28"/>
        </w:rPr>
        <w:t>докрепления</w:t>
      </w:r>
      <w:proofErr w:type="spellEnd"/>
      <w:r w:rsidRPr="00917C18">
        <w:rPr>
          <w:rFonts w:cs="Times New Roman"/>
          <w:szCs w:val="28"/>
        </w:rPr>
        <w:t xml:space="preserve"> не выход</w:t>
      </w:r>
      <w:r>
        <w:rPr>
          <w:rFonts w:cs="Times New Roman"/>
          <w:szCs w:val="28"/>
        </w:rPr>
        <w:t xml:space="preserve">ил из полукольца корпуса ключа, </w:t>
      </w:r>
      <w:r w:rsidRPr="00917C18">
        <w:rPr>
          <w:rFonts w:cs="Times New Roman"/>
          <w:szCs w:val="28"/>
        </w:rPr>
        <w:t xml:space="preserve">на ось цилиндра надевают цепочку, второй конец которой прикреплён к </w:t>
      </w:r>
      <w:proofErr w:type="spellStart"/>
      <w:proofErr w:type="gramStart"/>
      <w:r w:rsidRPr="00917C18">
        <w:rPr>
          <w:rFonts w:cs="Times New Roman"/>
          <w:szCs w:val="28"/>
        </w:rPr>
        <w:t>корпу</w:t>
      </w:r>
      <w:proofErr w:type="spellEnd"/>
      <w:r w:rsidRPr="00917C18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су</w:t>
      </w:r>
      <w:proofErr w:type="gramEnd"/>
      <w:r w:rsidRPr="00917C18">
        <w:rPr>
          <w:rFonts w:cs="Times New Roman"/>
          <w:szCs w:val="28"/>
        </w:rPr>
        <w:t xml:space="preserve"> редуктора.</w:t>
      </w:r>
    </w:p>
    <w:p w:rsidR="00917C18" w:rsidRP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Пневматический ключ типа ПБК под</w:t>
      </w:r>
      <w:r>
        <w:rPr>
          <w:rFonts w:cs="Times New Roman"/>
          <w:szCs w:val="28"/>
        </w:rPr>
        <w:t xml:space="preserve">вешивается при помощи каната на </w:t>
      </w:r>
      <w:r w:rsidRPr="00917C18">
        <w:rPr>
          <w:rFonts w:cs="Times New Roman"/>
          <w:szCs w:val="28"/>
        </w:rPr>
        <w:t>ролике, который прикреплён на 10-м поясе вышки. Другой конец каната при</w:t>
      </w:r>
      <w:r>
        <w:rPr>
          <w:rFonts w:cs="Times New Roman"/>
          <w:szCs w:val="28"/>
        </w:rPr>
        <w:t xml:space="preserve"> </w:t>
      </w:r>
      <w:proofErr w:type="spellStart"/>
      <w:r w:rsidRPr="00917C18">
        <w:rPr>
          <w:rFonts w:cs="Times New Roman"/>
          <w:szCs w:val="28"/>
        </w:rPr>
        <w:t>крепляется</w:t>
      </w:r>
      <w:proofErr w:type="spellEnd"/>
      <w:r w:rsidRPr="00917C18">
        <w:rPr>
          <w:rFonts w:cs="Times New Roman"/>
          <w:szCs w:val="28"/>
        </w:rPr>
        <w:t xml:space="preserve"> к цилиндру для опускания и подъ</w:t>
      </w:r>
      <w:r>
        <w:rPr>
          <w:rFonts w:cs="Times New Roman"/>
          <w:szCs w:val="28"/>
        </w:rPr>
        <w:t xml:space="preserve">ёма ключа, связанному стяжкой с </w:t>
      </w:r>
      <w:r w:rsidRPr="00917C18">
        <w:rPr>
          <w:rFonts w:cs="Times New Roman"/>
          <w:szCs w:val="28"/>
        </w:rPr>
        <w:t>нижним поясом вышки. В нижней части цилиндра имеется регулировочный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болт, который за счёт изменения длины хода поршня позволяет устанавливать</w:t>
      </w:r>
      <w:r>
        <w:rPr>
          <w:rFonts w:cs="Times New Roman"/>
          <w:szCs w:val="28"/>
        </w:rPr>
        <w:t xml:space="preserve"> </w:t>
      </w:r>
      <w:r w:rsidRPr="00917C18">
        <w:rPr>
          <w:rFonts w:cs="Times New Roman"/>
          <w:szCs w:val="28"/>
        </w:rPr>
        <w:t>ключ с таким расчётом, чтобы во время свинч</w:t>
      </w:r>
      <w:r>
        <w:rPr>
          <w:rFonts w:cs="Times New Roman"/>
          <w:szCs w:val="28"/>
        </w:rPr>
        <w:t>ивания резьбовых соединений ро</w:t>
      </w:r>
      <w:r w:rsidRPr="00917C18">
        <w:rPr>
          <w:rFonts w:cs="Times New Roman"/>
          <w:szCs w:val="28"/>
        </w:rPr>
        <w:t xml:space="preserve">ликами ключ для </w:t>
      </w:r>
      <w:proofErr w:type="spellStart"/>
      <w:r w:rsidRPr="00917C18">
        <w:rPr>
          <w:rFonts w:cs="Times New Roman"/>
          <w:szCs w:val="28"/>
        </w:rPr>
        <w:t>докрепления</w:t>
      </w:r>
      <w:proofErr w:type="spellEnd"/>
      <w:r w:rsidRPr="00917C18">
        <w:rPr>
          <w:rFonts w:cs="Times New Roman"/>
          <w:szCs w:val="28"/>
        </w:rPr>
        <w:t xml:space="preserve"> находился выше</w:t>
      </w:r>
      <w:r>
        <w:rPr>
          <w:rFonts w:cs="Times New Roman"/>
          <w:szCs w:val="28"/>
        </w:rPr>
        <w:t xml:space="preserve"> муфты, а при опускании ключа –</w:t>
      </w:r>
      <w:r w:rsidRPr="00917C18">
        <w:rPr>
          <w:rFonts w:cs="Times New Roman"/>
          <w:szCs w:val="28"/>
        </w:rPr>
        <w:t>на уровне муфты свинчиваемой трубы.</w:t>
      </w:r>
    </w:p>
    <w:p w:rsidR="00917C18" w:rsidRDefault="00917C18" w:rsidP="00917C18">
      <w:pPr>
        <w:ind w:left="0" w:firstLine="851"/>
        <w:jc w:val="both"/>
        <w:rPr>
          <w:rFonts w:cs="Times New Roman"/>
          <w:szCs w:val="28"/>
        </w:rPr>
      </w:pPr>
      <w:r w:rsidRPr="00917C18">
        <w:rPr>
          <w:rFonts w:cs="Times New Roman"/>
          <w:szCs w:val="28"/>
        </w:rPr>
        <w:t>Стяжкой регулируется высота подвески к</w:t>
      </w:r>
      <w:r>
        <w:rPr>
          <w:rFonts w:cs="Times New Roman"/>
          <w:szCs w:val="28"/>
        </w:rPr>
        <w:t>люча. В случае перехода на ра</w:t>
      </w:r>
      <w:r w:rsidRPr="00917C18">
        <w:rPr>
          <w:rFonts w:cs="Times New Roman"/>
          <w:szCs w:val="28"/>
        </w:rPr>
        <w:t>боту с клиновым захватом ключ поднимается</w:t>
      </w:r>
      <w:r>
        <w:rPr>
          <w:rFonts w:cs="Times New Roman"/>
          <w:szCs w:val="28"/>
        </w:rPr>
        <w:t xml:space="preserve"> на высоту 600 мм и устанавлива</w:t>
      </w:r>
      <w:r w:rsidRPr="00917C18">
        <w:rPr>
          <w:rFonts w:cs="Times New Roman"/>
          <w:szCs w:val="28"/>
        </w:rPr>
        <w:t>ется в этом положении</w:t>
      </w:r>
      <w:r>
        <w:rPr>
          <w:rFonts w:cs="Times New Roman"/>
          <w:szCs w:val="28"/>
        </w:rPr>
        <w:t xml:space="preserve"> </w:t>
      </w:r>
    </w:p>
    <w:p w:rsidR="007603C1" w:rsidRPr="007603C1" w:rsidRDefault="00D22870" w:rsidP="007603C1">
      <w:pPr>
        <w:pStyle w:val="1"/>
      </w:pPr>
      <w:bookmarkStart w:id="6" w:name="_Toc95942865"/>
      <w:r>
        <w:t>5.</w:t>
      </w:r>
      <w:r w:rsidR="007603C1" w:rsidRPr="007603C1">
        <w:t xml:space="preserve"> Ключи типа «Гранит»</w:t>
      </w:r>
      <w:bookmarkEnd w:id="6"/>
    </w:p>
    <w:p w:rsidR="007603C1" w:rsidRP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Ключи автоматические подвесные тип</w:t>
      </w:r>
      <w:r>
        <w:rPr>
          <w:rFonts w:cs="Times New Roman"/>
          <w:szCs w:val="28"/>
        </w:rPr>
        <w:t xml:space="preserve">а «Гранит», «Урал», «Кремень» и </w:t>
      </w:r>
      <w:r w:rsidRPr="007603C1">
        <w:rPr>
          <w:rFonts w:cs="Times New Roman"/>
          <w:szCs w:val="28"/>
        </w:rPr>
        <w:t>«Оникс» (таблица 2.27) с гидравлическим приводом служат для выполнения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 xml:space="preserve">машинного свинчивания и </w:t>
      </w:r>
      <w:proofErr w:type="spellStart"/>
      <w:r w:rsidRPr="007603C1">
        <w:rPr>
          <w:rFonts w:cs="Times New Roman"/>
          <w:szCs w:val="28"/>
        </w:rPr>
        <w:t>развинчивания</w:t>
      </w:r>
      <w:proofErr w:type="spellEnd"/>
      <w:r w:rsidRPr="007603C1">
        <w:rPr>
          <w:rFonts w:cs="Times New Roman"/>
          <w:szCs w:val="28"/>
        </w:rPr>
        <w:t xml:space="preserve"> НКТ в д</w:t>
      </w:r>
      <w:r>
        <w:rPr>
          <w:rFonts w:cs="Times New Roman"/>
          <w:szCs w:val="28"/>
        </w:rPr>
        <w:t>иапазоне условных диамет</w:t>
      </w:r>
      <w:r w:rsidRPr="007603C1">
        <w:rPr>
          <w:rFonts w:cs="Times New Roman"/>
          <w:szCs w:val="28"/>
        </w:rPr>
        <w:t>ров от 60 до 114 мм при текущем ремонте скважин.</w:t>
      </w:r>
    </w:p>
    <w:p w:rsidR="007603C1" w:rsidRP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lastRenderedPageBreak/>
        <w:t>Особенности конструкции гидравлических ключей серии К:</w:t>
      </w:r>
    </w:p>
    <w:p w:rsid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– имеют литой корпус повышенной ж</w:t>
      </w:r>
      <w:r>
        <w:rPr>
          <w:rFonts w:cs="Times New Roman"/>
          <w:szCs w:val="28"/>
        </w:rPr>
        <w:t xml:space="preserve">ёсткости, благодаря увеличенной </w:t>
      </w:r>
      <w:r w:rsidRPr="007603C1">
        <w:rPr>
          <w:rFonts w:cs="Times New Roman"/>
          <w:szCs w:val="28"/>
        </w:rPr>
        <w:t>толщине стенки и высокому качеству литья;</w:t>
      </w:r>
    </w:p>
    <w:p w:rsidR="007603C1" w:rsidRP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– детали, работающие в тяжело нагру</w:t>
      </w:r>
      <w:r>
        <w:rPr>
          <w:rFonts w:cs="Times New Roman"/>
          <w:szCs w:val="28"/>
        </w:rPr>
        <w:t>женных условиях, упрочнены тер</w:t>
      </w:r>
      <w:r w:rsidRPr="007603C1">
        <w:rPr>
          <w:rFonts w:cs="Times New Roman"/>
          <w:szCs w:val="28"/>
        </w:rPr>
        <w:t>мической обработкой;</w:t>
      </w:r>
    </w:p>
    <w:p w:rsidR="007603C1" w:rsidRP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 xml:space="preserve">– благодаря специальной конструкции </w:t>
      </w:r>
      <w:r>
        <w:rPr>
          <w:rFonts w:cs="Times New Roman"/>
          <w:szCs w:val="28"/>
        </w:rPr>
        <w:t xml:space="preserve">посадки осей в корпусе и крышке </w:t>
      </w:r>
      <w:r w:rsidRPr="007603C1">
        <w:rPr>
          <w:rFonts w:cs="Times New Roman"/>
          <w:szCs w:val="28"/>
        </w:rPr>
        <w:t>ключа, не требуется расточка отверстий под ремонтные размеры, что снижает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затраты на капитальный ремонт, либо исключает его;</w:t>
      </w:r>
    </w:p>
    <w:p w:rsidR="007603C1" w:rsidRP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– инновационная конструкция узла пе</w:t>
      </w:r>
      <w:r>
        <w:rPr>
          <w:rFonts w:cs="Times New Roman"/>
          <w:szCs w:val="28"/>
        </w:rPr>
        <w:t xml:space="preserve">реключения передач, позволяющая </w:t>
      </w:r>
      <w:r w:rsidRPr="007603C1">
        <w:rPr>
          <w:rFonts w:cs="Times New Roman"/>
          <w:szCs w:val="28"/>
        </w:rPr>
        <w:t>помимо удобства работы значительно повысить надёжность данного узла;</w:t>
      </w:r>
    </w:p>
    <w:p w:rsid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– запатентованная конструкция заслон</w:t>
      </w:r>
      <w:r>
        <w:rPr>
          <w:rFonts w:cs="Times New Roman"/>
          <w:szCs w:val="28"/>
        </w:rPr>
        <w:t>ки, позволяющая блокировать ра</w:t>
      </w:r>
      <w:r w:rsidRPr="007603C1">
        <w:rPr>
          <w:rFonts w:cs="Times New Roman"/>
          <w:szCs w:val="28"/>
        </w:rPr>
        <w:t>боту ключа при минимальном угле открытия заслонки.</w:t>
      </w:r>
    </w:p>
    <w:p w:rsidR="00D22870" w:rsidRDefault="00D22870" w:rsidP="007603C1">
      <w:pPr>
        <w:ind w:left="0" w:firstLine="851"/>
        <w:jc w:val="both"/>
        <w:rPr>
          <w:rFonts w:cs="Times New Roman"/>
          <w:szCs w:val="28"/>
        </w:rPr>
      </w:pPr>
    </w:p>
    <w:p w:rsidR="007603C1" w:rsidRDefault="007603C1" w:rsidP="007603C1">
      <w:pPr>
        <w:ind w:left="0" w:firstLine="851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 xml:space="preserve">Таблица </w:t>
      </w:r>
      <w:r w:rsidR="00D22870">
        <w:rPr>
          <w:rFonts w:cs="Times New Roman"/>
          <w:szCs w:val="28"/>
        </w:rPr>
        <w:t>5</w:t>
      </w:r>
      <w:r w:rsidRPr="007603C1">
        <w:rPr>
          <w:rFonts w:cs="Times New Roman"/>
          <w:szCs w:val="28"/>
        </w:rPr>
        <w:t xml:space="preserve"> – Основная техническая хара</w:t>
      </w:r>
      <w:r>
        <w:rPr>
          <w:rFonts w:cs="Times New Roman"/>
          <w:szCs w:val="28"/>
        </w:rPr>
        <w:t>ктеристика трубных ключей «Гра</w:t>
      </w:r>
      <w:r w:rsidRPr="007603C1">
        <w:rPr>
          <w:rFonts w:cs="Times New Roman"/>
          <w:szCs w:val="28"/>
        </w:rPr>
        <w:t>нит», «Урал», «Кремень» и «Оникс»</w:t>
      </w:r>
    </w:p>
    <w:p w:rsidR="007603C1" w:rsidRDefault="007603C1" w:rsidP="007603C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F3D3E9A" wp14:editId="7E305057">
            <wp:extent cx="6226362" cy="332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1597" cy="33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1" w:rsidRPr="007603C1" w:rsidRDefault="007603C1" w:rsidP="007603C1">
      <w:pPr>
        <w:ind w:left="0" w:firstLine="709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 xml:space="preserve">Ключ К-5681 «Гранит» (рис. </w:t>
      </w:r>
      <w:r w:rsidR="00D22870">
        <w:rPr>
          <w:rFonts w:cs="Times New Roman"/>
          <w:szCs w:val="28"/>
        </w:rPr>
        <w:t>9</w:t>
      </w:r>
      <w:r w:rsidRPr="007603C1">
        <w:rPr>
          <w:rFonts w:cs="Times New Roman"/>
          <w:szCs w:val="28"/>
        </w:rPr>
        <w:t xml:space="preserve">) состоит из </w:t>
      </w:r>
      <w:proofErr w:type="spellStart"/>
      <w:r w:rsidRPr="007603C1">
        <w:rPr>
          <w:rFonts w:cs="Times New Roman"/>
          <w:szCs w:val="28"/>
        </w:rPr>
        <w:t>гидромотора</w:t>
      </w:r>
      <w:proofErr w:type="spellEnd"/>
      <w:r w:rsidRPr="007603C1">
        <w:rPr>
          <w:rFonts w:cs="Times New Roman"/>
          <w:szCs w:val="28"/>
        </w:rPr>
        <w:t>, редуктора,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подвески, рычага переключения скоростей, ро</w:t>
      </w:r>
      <w:r>
        <w:rPr>
          <w:rFonts w:cs="Times New Roman"/>
          <w:szCs w:val="28"/>
        </w:rPr>
        <w:t>тора, заслонки, рычага распреде</w:t>
      </w:r>
      <w:r w:rsidRPr="007603C1">
        <w:rPr>
          <w:rFonts w:cs="Times New Roman"/>
          <w:szCs w:val="28"/>
        </w:rPr>
        <w:t>лителя, гидравлической системы.</w:t>
      </w:r>
    </w:p>
    <w:p w:rsidR="007603C1" w:rsidRDefault="007603C1" w:rsidP="007603C1">
      <w:pPr>
        <w:ind w:left="0" w:firstLine="709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lastRenderedPageBreak/>
        <w:t>В корпусе ключа расположены шестер</w:t>
      </w:r>
      <w:r>
        <w:rPr>
          <w:rFonts w:cs="Times New Roman"/>
          <w:szCs w:val="28"/>
        </w:rPr>
        <w:t xml:space="preserve">ни трёхступенчатого редуктора и </w:t>
      </w:r>
      <w:r w:rsidRPr="007603C1">
        <w:rPr>
          <w:rFonts w:cs="Times New Roman"/>
          <w:szCs w:val="28"/>
        </w:rPr>
        <w:t>система изменения скорости вращения ротора. Зубчатая передача состоит из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 xml:space="preserve">планетарного редуктора, вращаемого валом </w:t>
      </w:r>
      <w:proofErr w:type="spellStart"/>
      <w:r w:rsidRPr="007603C1">
        <w:rPr>
          <w:rFonts w:cs="Times New Roman"/>
          <w:szCs w:val="28"/>
        </w:rPr>
        <w:t>гидромотора</w:t>
      </w:r>
      <w:proofErr w:type="spellEnd"/>
      <w:r w:rsidRPr="007603C1">
        <w:rPr>
          <w:rFonts w:cs="Times New Roman"/>
          <w:szCs w:val="28"/>
        </w:rPr>
        <w:t xml:space="preserve"> и зубчатой системы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передач, повышающей крутящий момент. Ч</w:t>
      </w:r>
      <w:r>
        <w:rPr>
          <w:rFonts w:cs="Times New Roman"/>
          <w:szCs w:val="28"/>
        </w:rPr>
        <w:t>елюсть, втулка и плашки установ</w:t>
      </w:r>
      <w:r w:rsidRPr="007603C1">
        <w:rPr>
          <w:rFonts w:cs="Times New Roman"/>
          <w:szCs w:val="28"/>
        </w:rPr>
        <w:t>лены в роторе и служат для захвата и вращения НКТ.</w:t>
      </w:r>
    </w:p>
    <w:p w:rsidR="007603C1" w:rsidRDefault="007603C1" w:rsidP="007603C1">
      <w:pPr>
        <w:ind w:left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F3CF486" wp14:editId="361CED9A">
            <wp:extent cx="2623557" cy="370332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1265" cy="37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1" w:rsidRDefault="007603C1" w:rsidP="007603C1">
      <w:pPr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</w:t>
      </w:r>
      <w:r w:rsidR="00D22870">
        <w:rPr>
          <w:rFonts w:cs="Times New Roman"/>
          <w:szCs w:val="28"/>
        </w:rPr>
        <w:t>9-</w:t>
      </w:r>
      <w:r>
        <w:rPr>
          <w:rFonts w:cs="Times New Roman"/>
          <w:szCs w:val="28"/>
        </w:rPr>
        <w:t xml:space="preserve"> Общий вид </w:t>
      </w:r>
      <w:r w:rsidRPr="007603C1">
        <w:rPr>
          <w:rFonts w:cs="Times New Roman"/>
          <w:szCs w:val="28"/>
        </w:rPr>
        <w:t>ключа К-5681 «Гранит»</w:t>
      </w:r>
    </w:p>
    <w:p w:rsidR="007603C1" w:rsidRPr="007603C1" w:rsidRDefault="007603C1" w:rsidP="007603C1">
      <w:pPr>
        <w:ind w:left="0" w:firstLine="709"/>
        <w:jc w:val="center"/>
        <w:rPr>
          <w:rFonts w:cs="Times New Roman"/>
          <w:szCs w:val="28"/>
        </w:rPr>
      </w:pPr>
    </w:p>
    <w:p w:rsidR="007603C1" w:rsidRDefault="007603C1" w:rsidP="007603C1">
      <w:pPr>
        <w:ind w:left="0" w:firstLine="709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Гидравлическая система ключа включае</w:t>
      </w:r>
      <w:r>
        <w:rPr>
          <w:rFonts w:cs="Times New Roman"/>
          <w:szCs w:val="28"/>
        </w:rPr>
        <w:t xml:space="preserve">т в себя: </w:t>
      </w:r>
      <w:proofErr w:type="spellStart"/>
      <w:r>
        <w:rPr>
          <w:rFonts w:cs="Times New Roman"/>
          <w:szCs w:val="28"/>
        </w:rPr>
        <w:t>гидромотор</w:t>
      </w:r>
      <w:proofErr w:type="spellEnd"/>
      <w:r>
        <w:rPr>
          <w:rFonts w:cs="Times New Roman"/>
          <w:szCs w:val="28"/>
        </w:rPr>
        <w:t>, трёхпози</w:t>
      </w:r>
      <w:r w:rsidRPr="007603C1">
        <w:rPr>
          <w:rFonts w:cs="Times New Roman"/>
          <w:szCs w:val="28"/>
        </w:rPr>
        <w:t>ционный распределитель (для управления вращением ротора), клапан давления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(с возможностью регулировки), быстросъёмн</w:t>
      </w:r>
      <w:r>
        <w:rPr>
          <w:rFonts w:cs="Times New Roman"/>
          <w:szCs w:val="28"/>
        </w:rPr>
        <w:t>ые соединения типа БРС (для под</w:t>
      </w:r>
      <w:r w:rsidRPr="007603C1">
        <w:rPr>
          <w:rFonts w:cs="Times New Roman"/>
          <w:szCs w:val="28"/>
        </w:rPr>
        <w:t>соединения рукавов высокого давления от гидростанции), манометр.</w:t>
      </w:r>
    </w:p>
    <w:p w:rsidR="007603C1" w:rsidRPr="007603C1" w:rsidRDefault="007603C1" w:rsidP="007603C1">
      <w:pPr>
        <w:ind w:left="0" w:firstLine="709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Рукоя</w:t>
      </w:r>
      <w:r>
        <w:rPr>
          <w:rFonts w:cs="Times New Roman"/>
          <w:szCs w:val="28"/>
        </w:rPr>
        <w:t>тка переключения скоростей слу</w:t>
      </w:r>
      <w:r w:rsidRPr="007603C1">
        <w:rPr>
          <w:rFonts w:cs="Times New Roman"/>
          <w:szCs w:val="28"/>
        </w:rPr>
        <w:t>жит для изменения скорости вращения ротора.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Подвесное</w:t>
      </w:r>
      <w:r>
        <w:rPr>
          <w:rFonts w:cs="Times New Roman"/>
          <w:szCs w:val="28"/>
        </w:rPr>
        <w:t xml:space="preserve"> устройство ключа пружинной кон</w:t>
      </w:r>
      <w:r w:rsidRPr="007603C1">
        <w:rPr>
          <w:rFonts w:cs="Times New Roman"/>
          <w:szCs w:val="28"/>
        </w:rPr>
        <w:t xml:space="preserve">струкции, </w:t>
      </w:r>
      <w:r>
        <w:rPr>
          <w:rFonts w:cs="Times New Roman"/>
          <w:szCs w:val="28"/>
        </w:rPr>
        <w:t>имеет регулировку положения кор</w:t>
      </w:r>
      <w:r w:rsidRPr="007603C1">
        <w:rPr>
          <w:rFonts w:cs="Times New Roman"/>
          <w:szCs w:val="28"/>
        </w:rPr>
        <w:t>пуса ключа в горизонтальной плоскости.</w:t>
      </w:r>
    </w:p>
    <w:p w:rsidR="007603C1" w:rsidRDefault="007603C1" w:rsidP="007603C1">
      <w:pPr>
        <w:ind w:left="0" w:firstLine="709"/>
        <w:jc w:val="both"/>
        <w:rPr>
          <w:rFonts w:cs="Times New Roman"/>
          <w:szCs w:val="28"/>
        </w:rPr>
      </w:pPr>
      <w:r w:rsidRPr="007603C1">
        <w:rPr>
          <w:rFonts w:cs="Times New Roman"/>
          <w:szCs w:val="28"/>
        </w:rPr>
        <w:t>Зас</w:t>
      </w:r>
      <w:r>
        <w:rPr>
          <w:rFonts w:cs="Times New Roman"/>
          <w:szCs w:val="28"/>
        </w:rPr>
        <w:t>лонка наделена функцией автома</w:t>
      </w:r>
      <w:r w:rsidRPr="007603C1">
        <w:rPr>
          <w:rFonts w:cs="Times New Roman"/>
          <w:szCs w:val="28"/>
        </w:rPr>
        <w:t>тического закрывания при установке ключа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на колонну НКТ, а ручное стопорное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>устройство удерживает колонну НКТ от</w:t>
      </w:r>
      <w:r>
        <w:rPr>
          <w:rFonts w:cs="Times New Roman"/>
          <w:szCs w:val="28"/>
        </w:rPr>
        <w:t xml:space="preserve"> </w:t>
      </w:r>
      <w:r w:rsidRPr="007603C1">
        <w:rPr>
          <w:rFonts w:cs="Times New Roman"/>
          <w:szCs w:val="28"/>
        </w:rPr>
        <w:t xml:space="preserve">вращения в клиньях </w:t>
      </w:r>
      <w:proofErr w:type="spellStart"/>
      <w:r w:rsidRPr="007603C1">
        <w:rPr>
          <w:rFonts w:cs="Times New Roman"/>
          <w:szCs w:val="28"/>
        </w:rPr>
        <w:t>спайдера</w:t>
      </w:r>
      <w:proofErr w:type="spellEnd"/>
      <w:r w:rsidRPr="007603C1">
        <w:rPr>
          <w:rFonts w:cs="Times New Roman"/>
          <w:szCs w:val="28"/>
        </w:rPr>
        <w:t>.</w:t>
      </w:r>
    </w:p>
    <w:p w:rsidR="007603C1" w:rsidRDefault="00D22870" w:rsidP="00ED7638">
      <w:pPr>
        <w:pStyle w:val="1"/>
      </w:pPr>
      <w:bookmarkStart w:id="7" w:name="_Toc95942866"/>
      <w:r>
        <w:lastRenderedPageBreak/>
        <w:t>6</w:t>
      </w:r>
      <w:r w:rsidR="007603C1" w:rsidRPr="007603C1">
        <w:t>. Ключи типа КПТ</w:t>
      </w:r>
      <w:bookmarkStart w:id="8" w:name="_Toc5457935"/>
      <w:bookmarkEnd w:id="7"/>
    </w:p>
    <w:p w:rsidR="007603C1" w:rsidRDefault="007603C1" w:rsidP="007603C1">
      <w:pPr>
        <w:ind w:left="0" w:firstLine="709"/>
      </w:pPr>
      <w:r>
        <w:t>Ключи подвесные трубные гидр</w:t>
      </w:r>
      <w:r>
        <w:t xml:space="preserve">авлические типа КПТ (рис. </w:t>
      </w:r>
      <w:r w:rsidR="00D22870">
        <w:t>10</w:t>
      </w:r>
      <w:r>
        <w:t xml:space="preserve">, табл. 2.33 </w:t>
      </w:r>
      <w:r>
        <w:t>предназначены для механизации</w:t>
      </w:r>
      <w:r>
        <w:t xml:space="preserve"> процессов свинчивания и </w:t>
      </w:r>
      <w:proofErr w:type="spellStart"/>
      <w:r>
        <w:t>развин</w:t>
      </w:r>
      <w:r>
        <w:t>чивания</w:t>
      </w:r>
      <w:proofErr w:type="spellEnd"/>
      <w:r>
        <w:t xml:space="preserve"> НКТ и бурильных труб при освоении, а также текущем и капитальном</w:t>
      </w:r>
      <w:r>
        <w:t xml:space="preserve"> </w:t>
      </w:r>
      <w:r>
        <w:t>ремонте нефтяных и газовых скважин.</w:t>
      </w:r>
    </w:p>
    <w:p w:rsidR="007603C1" w:rsidRDefault="007603C1" w:rsidP="007603C1">
      <w:pPr>
        <w:ind w:left="0" w:firstLine="709"/>
      </w:pPr>
      <w:r>
        <w:t>Ключ типа КПТ может использоваться</w:t>
      </w:r>
      <w:r>
        <w:t xml:space="preserve"> в составе агрегатов типа Азин</w:t>
      </w:r>
      <w:r>
        <w:t xml:space="preserve">маш-37, УПТ-50, А-50, </w:t>
      </w:r>
      <w:proofErr w:type="spellStart"/>
      <w:r>
        <w:t>Cooper</w:t>
      </w:r>
      <w:proofErr w:type="spellEnd"/>
      <w:r>
        <w:t xml:space="preserve"> и </w:t>
      </w:r>
      <w:proofErr w:type="spellStart"/>
      <w:r>
        <w:t>Cremco</w:t>
      </w:r>
      <w:proofErr w:type="spellEnd"/>
      <w:r>
        <w:t xml:space="preserve">, </w:t>
      </w:r>
      <w:proofErr w:type="spellStart"/>
      <w:r>
        <w:t>по</w:t>
      </w:r>
      <w:r>
        <w:t>дсоединяясь</w:t>
      </w:r>
      <w:proofErr w:type="spellEnd"/>
      <w:r>
        <w:t xml:space="preserve"> к гидравлической си</w:t>
      </w:r>
      <w:r>
        <w:t>ловой установке агрегата.</w:t>
      </w:r>
    </w:p>
    <w:p w:rsidR="007603C1" w:rsidRDefault="007603C1" w:rsidP="007603C1">
      <w:pPr>
        <w:ind w:left="0" w:firstLine="709"/>
      </w:pPr>
      <w:r>
        <w:t>Модель ключа КПТ выполнена с д</w:t>
      </w:r>
      <w:r>
        <w:t xml:space="preserve">вухступенчатым и двухскоростным </w:t>
      </w:r>
      <w:r>
        <w:t>планетарным редуктором.</w:t>
      </w:r>
    </w:p>
    <w:p w:rsidR="007603C1" w:rsidRDefault="007603C1" w:rsidP="007603C1">
      <w:pPr>
        <w:ind w:left="0" w:firstLine="709"/>
      </w:pPr>
      <w:r>
        <w:t>Модель ключа типа КПТ-2 имеет сл</w:t>
      </w:r>
      <w:r>
        <w:t>едующие преимущества перед кон</w:t>
      </w:r>
      <w:r>
        <w:t>струкцией КПТ:</w:t>
      </w:r>
    </w:p>
    <w:p w:rsidR="007603C1" w:rsidRDefault="007603C1" w:rsidP="007603C1">
      <w:pPr>
        <w:ind w:left="0" w:firstLine="709"/>
      </w:pPr>
      <w:r>
        <w:t>– отсутствие планетарного редуктора (ключ выполнен в сборе с редуктором);</w:t>
      </w:r>
    </w:p>
    <w:p w:rsidR="007603C1" w:rsidRDefault="007603C1" w:rsidP="007603C1">
      <w:pPr>
        <w:ind w:left="0" w:firstLine="709"/>
      </w:pPr>
      <w:r>
        <w:t>– усиленная конструкция и защищённость от внешних воздействий;</w:t>
      </w:r>
    </w:p>
    <w:p w:rsidR="007603C1" w:rsidRDefault="007603C1" w:rsidP="007603C1">
      <w:pPr>
        <w:ind w:left="0" w:firstLine="709"/>
      </w:pPr>
      <w:r>
        <w:t>– минимальная потребность в техническом обслуживании;</w:t>
      </w:r>
    </w:p>
    <w:p w:rsidR="007603C1" w:rsidRDefault="007603C1" w:rsidP="007603C1">
      <w:pPr>
        <w:ind w:left="0" w:firstLine="709"/>
      </w:pPr>
      <w:r>
        <w:t>– облегчённое переключение передач;</w:t>
      </w:r>
    </w:p>
    <w:p w:rsidR="007603C1" w:rsidRDefault="007603C1" w:rsidP="007603C1">
      <w:pPr>
        <w:ind w:left="0" w:firstLine="709"/>
      </w:pPr>
      <w:r>
        <w:t>– улучшенная эргономика.</w:t>
      </w:r>
    </w:p>
    <w:p w:rsidR="00926F5A" w:rsidRDefault="00926F5A" w:rsidP="00926F5A">
      <w:pPr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515DD527" wp14:editId="1A9F1F9C">
            <wp:extent cx="5467350" cy="2809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A" w:rsidRDefault="00926F5A" w:rsidP="00926F5A">
      <w:pPr>
        <w:ind w:left="0" w:firstLine="709"/>
        <w:jc w:val="center"/>
      </w:pPr>
      <w:r>
        <w:t xml:space="preserve">Рисунок </w:t>
      </w:r>
      <w:r w:rsidR="00D22870">
        <w:t>10-</w:t>
      </w:r>
      <w:r>
        <w:t xml:space="preserve"> Кл</w:t>
      </w:r>
      <w:r>
        <w:t xml:space="preserve">ючи подвесные трубные типа КПТ: </w:t>
      </w:r>
      <w:r>
        <w:t>а – модель КПТ; б – модель КПТ-2</w:t>
      </w:r>
    </w:p>
    <w:p w:rsidR="00926F5A" w:rsidRDefault="00926F5A" w:rsidP="00926F5A">
      <w:pPr>
        <w:ind w:left="0" w:firstLine="709"/>
        <w:jc w:val="center"/>
      </w:pPr>
    </w:p>
    <w:p w:rsidR="00926F5A" w:rsidRDefault="00926F5A" w:rsidP="00926F5A">
      <w:pPr>
        <w:ind w:left="0"/>
      </w:pPr>
      <w:r w:rsidRPr="00926F5A">
        <w:lastRenderedPageBreak/>
        <w:t xml:space="preserve">Таблица </w:t>
      </w:r>
      <w:r w:rsidR="00D22870">
        <w:t>6</w:t>
      </w:r>
      <w:r w:rsidRPr="00926F5A">
        <w:t xml:space="preserve"> – Техническая характеристика ключей типа КПТ</w:t>
      </w:r>
    </w:p>
    <w:p w:rsidR="00926F5A" w:rsidRDefault="00926F5A" w:rsidP="00926F5A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56B251E" wp14:editId="0B5DEC5F">
            <wp:extent cx="5751195" cy="406297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7101" cy="40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A" w:rsidRDefault="00926F5A" w:rsidP="00926F5A">
      <w:pPr>
        <w:ind w:left="0" w:firstLine="709"/>
        <w:jc w:val="both"/>
      </w:pPr>
      <w:r>
        <w:t>Гидропривод ключа типа КПТ работает от гидросистемы подъёмной</w:t>
      </w:r>
      <w:r>
        <w:t xml:space="preserve"> </w:t>
      </w:r>
      <w:r>
        <w:t xml:space="preserve">установки. </w:t>
      </w:r>
      <w:proofErr w:type="spellStart"/>
      <w:r>
        <w:t>Трубозажимное</w:t>
      </w:r>
      <w:proofErr w:type="spellEnd"/>
      <w:r>
        <w:t xml:space="preserve"> устройство ключ</w:t>
      </w:r>
      <w:r>
        <w:t>а типа КПТ кулачкового типа, ме</w:t>
      </w:r>
      <w:r>
        <w:t>ханизм имеет блокировку, исключающую р</w:t>
      </w:r>
      <w:r>
        <w:t>аботу при открытой заслонке. Ко</w:t>
      </w:r>
      <w:r>
        <w:t>робка передач ключа обеспечивает работу при двух скоростях движения</w:t>
      </w:r>
      <w:r>
        <w:t xml:space="preserve"> </w:t>
      </w:r>
      <w:proofErr w:type="spellStart"/>
      <w:r>
        <w:t>вращателя</w:t>
      </w:r>
      <w:proofErr w:type="spellEnd"/>
      <w:r>
        <w:t>. Для ограничения крутящего мо</w:t>
      </w:r>
      <w:r>
        <w:t>мента в конструкции ключа преду</w:t>
      </w:r>
      <w:r>
        <w:t xml:space="preserve">смотрен регулировочный </w:t>
      </w:r>
      <w:proofErr w:type="spellStart"/>
      <w:r>
        <w:t>гидроклапан</w:t>
      </w:r>
      <w:proofErr w:type="spellEnd"/>
      <w:r>
        <w:t xml:space="preserve">, а для </w:t>
      </w:r>
      <w:r>
        <w:t>его мониторинга – система визу</w:t>
      </w:r>
      <w:r>
        <w:t>ального контроля. Крепление ключа производится посредством подвески-</w:t>
      </w:r>
      <w:r>
        <w:t xml:space="preserve"> </w:t>
      </w:r>
      <w:r>
        <w:t>компенсатора, обеспечивающей возможность вертикального перемещения.</w:t>
      </w:r>
    </w:p>
    <w:p w:rsidR="00926F5A" w:rsidRDefault="00D22870" w:rsidP="00926F5A">
      <w:pPr>
        <w:pStyle w:val="1"/>
      </w:pPr>
      <w:bookmarkStart w:id="9" w:name="_Toc95942867"/>
      <w:r>
        <w:t>7</w:t>
      </w:r>
      <w:r w:rsidR="00926F5A">
        <w:t>. Ключи типа КПР</w:t>
      </w:r>
      <w:bookmarkEnd w:id="9"/>
    </w:p>
    <w:p w:rsidR="00926F5A" w:rsidRDefault="00926F5A" w:rsidP="00926F5A">
      <w:pPr>
        <w:ind w:left="0" w:firstLine="709"/>
        <w:jc w:val="both"/>
      </w:pPr>
      <w:r>
        <w:t>Ключ подвесной разрезной типа КПР (рис.</w:t>
      </w:r>
      <w:r>
        <w:t xml:space="preserve"> </w:t>
      </w:r>
      <w:r w:rsidR="00D22870">
        <w:t>11</w:t>
      </w:r>
      <w:r>
        <w:t xml:space="preserve">, табл. </w:t>
      </w:r>
      <w:r w:rsidR="00D22870">
        <w:t>7</w:t>
      </w:r>
      <w:r>
        <w:t xml:space="preserve">) используется </w:t>
      </w:r>
      <w:r>
        <w:t xml:space="preserve">для автоматического свинчивания и </w:t>
      </w:r>
      <w:proofErr w:type="spellStart"/>
      <w:r>
        <w:t>развинчивания</w:t>
      </w:r>
      <w:proofErr w:type="spellEnd"/>
      <w:r>
        <w:t xml:space="preserve"> резьбовых соединений </w:t>
      </w:r>
      <w:r>
        <w:t>бу</w:t>
      </w:r>
      <w:r>
        <w:t>рильных и насосно-компрессорных труб при</w:t>
      </w:r>
      <w:r>
        <w:t xml:space="preserve"> СПО в ходе текущего и капиталь</w:t>
      </w:r>
      <w:r>
        <w:t>ного ремонтов скважин.</w:t>
      </w:r>
    </w:p>
    <w:p w:rsidR="00926F5A" w:rsidRDefault="00926F5A" w:rsidP="00D22870">
      <w:pPr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6A7977" wp14:editId="56CAB9AB">
            <wp:extent cx="3543300" cy="1819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A" w:rsidRDefault="00D22870" w:rsidP="00D22870">
      <w:pPr>
        <w:ind w:left="0"/>
        <w:jc w:val="center"/>
      </w:pPr>
      <w:r>
        <w:t>Рисунок 11-</w:t>
      </w:r>
      <w:r w:rsidR="00926F5A" w:rsidRPr="00926F5A">
        <w:t xml:space="preserve"> Общий вид ключа подвесного разрезного КПР-12</w:t>
      </w:r>
    </w:p>
    <w:p w:rsidR="00D22870" w:rsidRDefault="00D22870" w:rsidP="00926F5A">
      <w:pPr>
        <w:ind w:left="0" w:firstLine="709"/>
        <w:jc w:val="both"/>
      </w:pPr>
    </w:p>
    <w:p w:rsidR="00926F5A" w:rsidRDefault="00926F5A" w:rsidP="00926F5A">
      <w:pPr>
        <w:ind w:left="0" w:firstLine="709"/>
        <w:jc w:val="both"/>
      </w:pPr>
      <w:r w:rsidRPr="00926F5A">
        <w:t xml:space="preserve">Таблица </w:t>
      </w:r>
      <w:r w:rsidR="00D22870">
        <w:t>7</w:t>
      </w:r>
      <w:r w:rsidRPr="00926F5A">
        <w:t xml:space="preserve"> – Техническая характеристика ключа КПР-12</w:t>
      </w:r>
    </w:p>
    <w:p w:rsidR="00926F5A" w:rsidRDefault="00926F5A" w:rsidP="00D22870">
      <w:pPr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A224A0B" wp14:editId="73B36B13">
            <wp:extent cx="5962650" cy="3467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A" w:rsidRDefault="00926F5A" w:rsidP="00926F5A">
      <w:pPr>
        <w:ind w:left="0" w:firstLine="709"/>
        <w:jc w:val="both"/>
      </w:pPr>
      <w:r>
        <w:t>Трубный ключ представляет собой двухскорост</w:t>
      </w:r>
      <w:r>
        <w:t>ной цилиндрический ре</w:t>
      </w:r>
      <w:r>
        <w:t xml:space="preserve">дуктор с разрезной рабочей шестернёй, в которой устанавливаются сменные </w:t>
      </w:r>
      <w:proofErr w:type="gramStart"/>
      <w:r>
        <w:t>за-</w:t>
      </w:r>
      <w:r>
        <w:t xml:space="preserve"> </w:t>
      </w:r>
      <w:r>
        <w:t>хваты</w:t>
      </w:r>
      <w:proofErr w:type="gramEnd"/>
      <w:r>
        <w:t>. Комплектуется съёмным стопорным устройством. Привод ключа</w:t>
      </w:r>
      <w:r>
        <w:t xml:space="preserve"> </w:t>
      </w:r>
      <w:r>
        <w:t xml:space="preserve">осуществляется от </w:t>
      </w:r>
      <w:proofErr w:type="spellStart"/>
      <w:r>
        <w:t>гидромотора</w:t>
      </w:r>
      <w:proofErr w:type="spellEnd"/>
      <w:r>
        <w:t>.</w:t>
      </w:r>
    </w:p>
    <w:p w:rsidR="00926F5A" w:rsidRDefault="00926F5A" w:rsidP="00926F5A">
      <w:pPr>
        <w:ind w:left="0" w:firstLine="709"/>
        <w:jc w:val="both"/>
      </w:pPr>
      <w:r>
        <w:t>Гидравлическая насосная станция – электроприводная; соединяет</w:t>
      </w:r>
      <w:r>
        <w:t xml:space="preserve">ся с </w:t>
      </w:r>
      <w:r>
        <w:t>ключом гидравлическими рукавами высокого давления и устанавливается на</w:t>
      </w:r>
      <w:r>
        <w:t xml:space="preserve"> </w:t>
      </w:r>
      <w:r>
        <w:t>расстоянии до 10 м от скважины.</w:t>
      </w:r>
    </w:p>
    <w:p w:rsidR="00926F5A" w:rsidRDefault="00926F5A" w:rsidP="00926F5A">
      <w:pPr>
        <w:ind w:left="0" w:firstLine="709"/>
        <w:jc w:val="both"/>
      </w:pPr>
      <w:r>
        <w:t>Механизмы управления ключом распо</w:t>
      </w:r>
      <w:r>
        <w:t>ложены на корпусе. Ключ на ста</w:t>
      </w:r>
      <w:r>
        <w:t>ционарной вышке или на вышке передвижного агрегата подвешивают на тросе</w:t>
      </w:r>
      <w:r>
        <w:t xml:space="preserve"> </w:t>
      </w:r>
      <w:r>
        <w:lastRenderedPageBreak/>
        <w:t>диаметром не менее 16 мм. Трос крепят при</w:t>
      </w:r>
      <w:r>
        <w:t xml:space="preserve"> помощи трёх зажимов. Во избежа</w:t>
      </w:r>
      <w:r>
        <w:t>ние перегибов троса и выхода его из строя</w:t>
      </w:r>
      <w:r>
        <w:t xml:space="preserve"> применяют проушины соответству</w:t>
      </w:r>
      <w:r>
        <w:t>ющих размеров. Высота подвески ключа на кронштейне должна составлять не</w:t>
      </w:r>
      <w:r>
        <w:t xml:space="preserve"> </w:t>
      </w:r>
      <w:r>
        <w:t>менее 5 м, с тем, чтобы угол поворота кронштейна обеспечивал подвод и отвод</w:t>
      </w:r>
      <w:r>
        <w:t xml:space="preserve"> </w:t>
      </w:r>
      <w:r>
        <w:t xml:space="preserve">ключа к устью скважины и обратно. Гидроподъёмник регулирует высоту </w:t>
      </w:r>
      <w:proofErr w:type="gramStart"/>
      <w:r>
        <w:t>под-</w:t>
      </w:r>
      <w:r>
        <w:t xml:space="preserve"> </w:t>
      </w:r>
      <w:r>
        <w:t>вески</w:t>
      </w:r>
      <w:proofErr w:type="gramEnd"/>
      <w:r>
        <w:t xml:space="preserve"> ключа в зависимости от расположения муфты трубы.</w:t>
      </w:r>
    </w:p>
    <w:p w:rsidR="00926F5A" w:rsidRDefault="00926F5A" w:rsidP="00926F5A">
      <w:pPr>
        <w:ind w:left="0" w:firstLine="709"/>
        <w:jc w:val="both"/>
      </w:pPr>
      <w:r>
        <w:t>Диаметр троса, удерживающего ключ</w:t>
      </w:r>
      <w:r>
        <w:t xml:space="preserve"> от реактивного момента при его </w:t>
      </w:r>
      <w:r>
        <w:t xml:space="preserve">работе, должен быть также не менее 16 мм. </w:t>
      </w:r>
      <w:r>
        <w:t>Захваты под трубы сменные, заме</w:t>
      </w:r>
      <w:r>
        <w:t>няют их при выключенном гидравлическом агрегате.</w:t>
      </w:r>
    </w:p>
    <w:p w:rsidR="00926F5A" w:rsidRDefault="00926F5A" w:rsidP="00926F5A">
      <w:pPr>
        <w:ind w:left="0" w:firstLine="709"/>
        <w:jc w:val="both"/>
      </w:pPr>
      <w:r>
        <w:t>Гидроподъёмник устанавливают на</w:t>
      </w:r>
      <w:r>
        <w:t xml:space="preserve"> ключ до его подвешивания. Ключ </w:t>
      </w:r>
      <w:r>
        <w:t>подвешивают в следующей последовательност</w:t>
      </w:r>
      <w:r>
        <w:t xml:space="preserve">и: амортизатор, гидроподъёмник, </w:t>
      </w:r>
      <w:r>
        <w:t>подвеска, ключ, стопор. Горизонтальное пол</w:t>
      </w:r>
      <w:r>
        <w:t>ожение ключа достигается регули</w:t>
      </w:r>
      <w:r>
        <w:t>ровкой болтами и винтом подвески. Удерживающие тросы должны находиться</w:t>
      </w:r>
      <w:r>
        <w:t xml:space="preserve"> </w:t>
      </w:r>
      <w:r>
        <w:t>в горизонтальном положении и жёстко быть закреплены.</w:t>
      </w:r>
    </w:p>
    <w:p w:rsidR="00926F5A" w:rsidRDefault="00926F5A" w:rsidP="00926F5A">
      <w:pPr>
        <w:ind w:left="0" w:firstLine="709"/>
        <w:jc w:val="both"/>
      </w:pPr>
      <w:r>
        <w:t xml:space="preserve">Колонна труб монтируется на </w:t>
      </w:r>
      <w:proofErr w:type="spellStart"/>
      <w:r>
        <w:t>спайд</w:t>
      </w:r>
      <w:r>
        <w:t>ере</w:t>
      </w:r>
      <w:proofErr w:type="spellEnd"/>
      <w:r>
        <w:t xml:space="preserve"> или элеваторе. Ограничитель </w:t>
      </w:r>
      <w:r>
        <w:t>ключа устанавливается в положение «РАЗВИНЧИВАНИЕ». Ключ надвигается</w:t>
      </w:r>
      <w:r>
        <w:t xml:space="preserve"> </w:t>
      </w:r>
      <w:r>
        <w:t xml:space="preserve">на колонну труб, закрывая створку. Раскрепление трубы выполняется на </w:t>
      </w:r>
      <w:proofErr w:type="gramStart"/>
      <w:r>
        <w:t>низ-</w:t>
      </w:r>
      <w:r>
        <w:t xml:space="preserve"> </w:t>
      </w:r>
      <w:r>
        <w:t>шей</w:t>
      </w:r>
      <w:proofErr w:type="gramEnd"/>
      <w:r>
        <w:t xml:space="preserve"> передаче, после чего на высшей передаче производится </w:t>
      </w:r>
      <w:proofErr w:type="spellStart"/>
      <w:r>
        <w:t>развинчивание</w:t>
      </w:r>
      <w:proofErr w:type="spellEnd"/>
      <w:r>
        <w:t xml:space="preserve"> </w:t>
      </w:r>
      <w:r>
        <w:t xml:space="preserve">трубы. В случае отсутствия </w:t>
      </w:r>
      <w:proofErr w:type="spellStart"/>
      <w:r>
        <w:t>спайдера</w:t>
      </w:r>
      <w:proofErr w:type="spellEnd"/>
      <w:r>
        <w:t xml:space="preserve"> или малой массы колонны труб следует</w:t>
      </w:r>
      <w:r>
        <w:t xml:space="preserve"> </w:t>
      </w:r>
      <w:r>
        <w:t>обязательно применять стопор. После окон</w:t>
      </w:r>
      <w:r>
        <w:t xml:space="preserve">чания </w:t>
      </w:r>
      <w:proofErr w:type="spellStart"/>
      <w:r>
        <w:t>развинчивания</w:t>
      </w:r>
      <w:proofErr w:type="spellEnd"/>
      <w:r>
        <w:t xml:space="preserve"> трубы произ</w:t>
      </w:r>
      <w:r>
        <w:t>водится реверсирование ключа до совмещения прорезей шестерни и корпуса.</w:t>
      </w:r>
      <w:r>
        <w:t xml:space="preserve"> </w:t>
      </w:r>
      <w:r>
        <w:t>При этом захваты освобождают трубу, открывают створку, снимают ключ с</w:t>
      </w:r>
      <w:r>
        <w:t xml:space="preserve"> </w:t>
      </w:r>
      <w:r>
        <w:t>трубы и отводят его в сторону.</w:t>
      </w:r>
    </w:p>
    <w:p w:rsidR="00926F5A" w:rsidRDefault="00926F5A" w:rsidP="00926F5A">
      <w:pPr>
        <w:ind w:left="0" w:firstLine="709"/>
        <w:jc w:val="both"/>
      </w:pPr>
      <w:r>
        <w:t>Свинчивание производится аналогич</w:t>
      </w:r>
      <w:r>
        <w:t xml:space="preserve">но. При этом ограничитель ключа </w:t>
      </w:r>
      <w:r>
        <w:t>устанавливается в положение «СВИНЧИВАНИЕ», а ограничитель крутящего</w:t>
      </w:r>
      <w:r>
        <w:t xml:space="preserve"> </w:t>
      </w:r>
      <w:r>
        <w:t>момента на насосной станции – в положение, соответствующее спускаемым</w:t>
      </w:r>
      <w:r>
        <w:t xml:space="preserve"> </w:t>
      </w:r>
      <w:r>
        <w:t>в скважину трубам.</w:t>
      </w:r>
    </w:p>
    <w:p w:rsidR="00D22870" w:rsidRPr="007603C1" w:rsidRDefault="00D22870" w:rsidP="00926F5A">
      <w:pPr>
        <w:ind w:left="0" w:firstLine="709"/>
        <w:jc w:val="both"/>
      </w:pPr>
    </w:p>
    <w:p w:rsidR="00ED7638" w:rsidRPr="00ED7638" w:rsidRDefault="00884802" w:rsidP="00ED7638">
      <w:pPr>
        <w:pStyle w:val="1"/>
      </w:pPr>
      <w:bookmarkStart w:id="10" w:name="_Toc95942868"/>
      <w:r w:rsidRPr="00884802">
        <w:lastRenderedPageBreak/>
        <w:t>Заключение</w:t>
      </w:r>
      <w:bookmarkEnd w:id="8"/>
      <w:bookmarkEnd w:id="10"/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В процессах строительства нефтегазовы</w:t>
      </w:r>
      <w:r>
        <w:rPr>
          <w:rFonts w:cs="Times New Roman"/>
          <w:szCs w:val="28"/>
        </w:rPr>
        <w:t xml:space="preserve">х скважин свинчивание и </w:t>
      </w:r>
      <w:proofErr w:type="spellStart"/>
      <w:r>
        <w:rPr>
          <w:rFonts w:cs="Times New Roman"/>
          <w:szCs w:val="28"/>
        </w:rPr>
        <w:t>развин</w:t>
      </w:r>
      <w:r w:rsidRPr="00984C6B">
        <w:rPr>
          <w:rFonts w:cs="Times New Roman"/>
          <w:szCs w:val="28"/>
        </w:rPr>
        <w:t>чивание</w:t>
      </w:r>
      <w:proofErr w:type="spellEnd"/>
      <w:r w:rsidRPr="00984C6B">
        <w:rPr>
          <w:rFonts w:cs="Times New Roman"/>
          <w:szCs w:val="28"/>
        </w:rPr>
        <w:t xml:space="preserve"> трубных резьбовых соединений осу</w:t>
      </w:r>
      <w:r>
        <w:rPr>
          <w:rFonts w:cs="Times New Roman"/>
          <w:szCs w:val="28"/>
        </w:rPr>
        <w:t>ществляется, как правило, машин</w:t>
      </w:r>
      <w:r w:rsidRPr="00984C6B">
        <w:rPr>
          <w:rFonts w:cs="Times New Roman"/>
          <w:szCs w:val="28"/>
        </w:rPr>
        <w:t>ными ключами, в то время как при ремонте и обслуживании скважин не только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приводными механизмами, но и вручную.</w:t>
      </w:r>
    </w:p>
    <w:p w:rsidR="00984C6B" w:rsidRPr="00984C6B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Тяжёлые условия эксплуатации меха</w:t>
      </w:r>
      <w:r>
        <w:rPr>
          <w:rFonts w:cs="Times New Roman"/>
          <w:szCs w:val="28"/>
        </w:rPr>
        <w:t>низмов, сопровождаемые абразив</w:t>
      </w:r>
      <w:r w:rsidRPr="00984C6B">
        <w:rPr>
          <w:rFonts w:cs="Times New Roman"/>
          <w:szCs w:val="28"/>
        </w:rPr>
        <w:t>ным изнашиванием их деталей и узлов, возд</w:t>
      </w:r>
      <w:r>
        <w:rPr>
          <w:rFonts w:cs="Times New Roman"/>
          <w:szCs w:val="28"/>
        </w:rPr>
        <w:t>ействием аномально низких темпе</w:t>
      </w:r>
      <w:r w:rsidRPr="00984C6B">
        <w:rPr>
          <w:rFonts w:cs="Times New Roman"/>
          <w:szCs w:val="28"/>
        </w:rPr>
        <w:t>ратур на территориях Крайнего Севера, отложением на поверхностях солей и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парафинов, создают предпосылки к соверш</w:t>
      </w:r>
      <w:r>
        <w:rPr>
          <w:rFonts w:cs="Times New Roman"/>
          <w:szCs w:val="28"/>
        </w:rPr>
        <w:t>енствованию конструкции механиз</w:t>
      </w:r>
      <w:r w:rsidRPr="00984C6B">
        <w:rPr>
          <w:rFonts w:cs="Times New Roman"/>
          <w:szCs w:val="28"/>
        </w:rPr>
        <w:t>мов. В связи с этим, отечественные и зарубежные ключи п</w:t>
      </w:r>
      <w:r>
        <w:rPr>
          <w:rFonts w:cs="Times New Roman"/>
          <w:szCs w:val="28"/>
        </w:rPr>
        <w:t>редставлены в широ</w:t>
      </w:r>
      <w:r w:rsidRPr="00984C6B">
        <w:rPr>
          <w:rFonts w:cs="Times New Roman"/>
          <w:szCs w:val="28"/>
        </w:rPr>
        <w:t>кой номенклатуре, с учётом отличий по назначению, конструкции, техническим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характеристикам и особенностям эксплуатации в крайне тяжёлых условиях.</w:t>
      </w:r>
    </w:p>
    <w:p w:rsidR="00884802" w:rsidRDefault="00984C6B" w:rsidP="00984C6B">
      <w:pPr>
        <w:ind w:left="0" w:firstLine="709"/>
        <w:jc w:val="both"/>
        <w:rPr>
          <w:rFonts w:cs="Times New Roman"/>
          <w:szCs w:val="28"/>
        </w:rPr>
      </w:pPr>
      <w:r w:rsidRPr="00984C6B">
        <w:rPr>
          <w:rFonts w:cs="Times New Roman"/>
          <w:szCs w:val="28"/>
        </w:rPr>
        <w:t>Отсюда следует, что одним из актуаль</w:t>
      </w:r>
      <w:r>
        <w:rPr>
          <w:rFonts w:cs="Times New Roman"/>
          <w:szCs w:val="28"/>
        </w:rPr>
        <w:t xml:space="preserve">ных и перспективных направлений </w:t>
      </w:r>
      <w:r w:rsidRPr="00984C6B">
        <w:rPr>
          <w:rFonts w:cs="Times New Roman"/>
          <w:szCs w:val="28"/>
        </w:rPr>
        <w:t>современных научно-технических разработок в сфере нефтегазопромыслового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оборудования есть и остаётся создание безопасных, надёжных, долговечных и</w:t>
      </w:r>
      <w:r>
        <w:rPr>
          <w:rFonts w:cs="Times New Roman"/>
          <w:szCs w:val="28"/>
        </w:rPr>
        <w:t xml:space="preserve"> </w:t>
      </w:r>
      <w:r w:rsidRPr="00984C6B">
        <w:rPr>
          <w:rFonts w:cs="Times New Roman"/>
          <w:szCs w:val="28"/>
        </w:rPr>
        <w:t>высокопроизводительных ключей, использу</w:t>
      </w:r>
      <w:r>
        <w:rPr>
          <w:rFonts w:cs="Times New Roman"/>
          <w:szCs w:val="28"/>
        </w:rPr>
        <w:t>емых в качестве основного обору</w:t>
      </w:r>
      <w:r w:rsidRPr="00984C6B">
        <w:rPr>
          <w:rFonts w:cs="Times New Roman"/>
          <w:szCs w:val="28"/>
        </w:rPr>
        <w:t>дования для сборки и разборки колонн труб и насосных штанг.</w:t>
      </w:r>
    </w:p>
    <w:p w:rsidR="00884802" w:rsidRDefault="00884802" w:rsidP="00884802">
      <w:pPr>
        <w:ind w:left="0" w:firstLine="709"/>
        <w:jc w:val="both"/>
        <w:rPr>
          <w:rFonts w:cs="Times New Roman"/>
          <w:szCs w:val="28"/>
        </w:rPr>
      </w:pPr>
    </w:p>
    <w:p w:rsidR="000A671C" w:rsidRDefault="000A671C" w:rsidP="00884802">
      <w:pPr>
        <w:ind w:left="0" w:firstLine="709"/>
        <w:jc w:val="both"/>
        <w:rPr>
          <w:rFonts w:cs="Times New Roman"/>
          <w:szCs w:val="28"/>
        </w:rPr>
      </w:pPr>
    </w:p>
    <w:p w:rsidR="000A671C" w:rsidRDefault="000A671C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ED7638" w:rsidRDefault="00ED7638" w:rsidP="00884802">
      <w:pPr>
        <w:ind w:left="0" w:firstLine="709"/>
        <w:jc w:val="both"/>
        <w:rPr>
          <w:rFonts w:cs="Times New Roman"/>
          <w:szCs w:val="28"/>
        </w:rPr>
      </w:pPr>
    </w:p>
    <w:p w:rsidR="000A671C" w:rsidRDefault="000A671C" w:rsidP="00884802">
      <w:pPr>
        <w:ind w:left="0" w:firstLine="709"/>
        <w:jc w:val="both"/>
        <w:rPr>
          <w:rFonts w:cs="Times New Roman"/>
          <w:szCs w:val="28"/>
        </w:rPr>
      </w:pPr>
    </w:p>
    <w:p w:rsidR="00884802" w:rsidRDefault="00884802" w:rsidP="00884802">
      <w:pPr>
        <w:ind w:left="0" w:firstLine="709"/>
        <w:jc w:val="both"/>
        <w:rPr>
          <w:rFonts w:cs="Times New Roman"/>
          <w:szCs w:val="28"/>
        </w:rPr>
      </w:pPr>
    </w:p>
    <w:p w:rsidR="00884802" w:rsidRPr="00884802" w:rsidRDefault="00884802" w:rsidP="00884802">
      <w:pPr>
        <w:pStyle w:val="1"/>
        <w:jc w:val="center"/>
      </w:pPr>
      <w:bookmarkStart w:id="11" w:name="_Toc5457936"/>
      <w:bookmarkStart w:id="12" w:name="_Toc95942869"/>
      <w:r w:rsidRPr="00884802">
        <w:lastRenderedPageBreak/>
        <w:t>Список используемой литературы</w:t>
      </w:r>
      <w:bookmarkEnd w:id="11"/>
      <w:bookmarkEnd w:id="12"/>
    </w:p>
    <w:p w:rsidR="00FD2301" w:rsidRPr="00D22870" w:rsidRDefault="00D22870" w:rsidP="00D22870">
      <w:pPr>
        <w:pStyle w:val="a9"/>
        <w:numPr>
          <w:ilvl w:val="0"/>
          <w:numId w:val="1"/>
        </w:numPr>
        <w:jc w:val="both"/>
      </w:pPr>
      <w:proofErr w:type="spellStart"/>
      <w:r>
        <w:t>Гидро</w:t>
      </w:r>
      <w:proofErr w:type="spellEnd"/>
      <w:r>
        <w:t xml:space="preserve">- и </w:t>
      </w:r>
      <w:proofErr w:type="spellStart"/>
      <w:r>
        <w:t>пневмопривод</w:t>
      </w:r>
      <w:proofErr w:type="spellEnd"/>
      <w:r>
        <w:t xml:space="preserve"> машин в нефтегазовой отрасли [Текст</w:t>
      </w:r>
      <w:proofErr w:type="gramStart"/>
      <w:r>
        <w:t>] :</w:t>
      </w:r>
      <w:proofErr w:type="gramEnd"/>
      <w:r>
        <w:t xml:space="preserve"> </w:t>
      </w:r>
      <w:r>
        <w:t xml:space="preserve">учебное пособие / В. В. Соловьёв, Е. С. Юшин. – </w:t>
      </w:r>
      <w:proofErr w:type="gramStart"/>
      <w:r>
        <w:t>Ухта :</w:t>
      </w:r>
      <w:proofErr w:type="gramEnd"/>
      <w:r>
        <w:t xml:space="preserve"> УГТУ, 2019. –</w:t>
      </w:r>
      <w:r>
        <w:t xml:space="preserve"> </w:t>
      </w:r>
      <w:r>
        <w:t xml:space="preserve">256 </w:t>
      </w:r>
      <w:proofErr w:type="gramStart"/>
      <w:r>
        <w:t>с. :</w:t>
      </w:r>
      <w:proofErr w:type="gramEnd"/>
      <w:r>
        <w:t xml:space="preserve"> ил.</w:t>
      </w:r>
      <w:r w:rsidR="00FD2301">
        <w:t>.</w:t>
      </w:r>
    </w:p>
    <w:p w:rsidR="00D22870" w:rsidRDefault="00D22870" w:rsidP="00D22870">
      <w:pPr>
        <w:pStyle w:val="a9"/>
        <w:numPr>
          <w:ilvl w:val="0"/>
          <w:numId w:val="1"/>
        </w:numPr>
        <w:jc w:val="both"/>
        <w:rPr>
          <w:rFonts w:cs="Times New Roman"/>
          <w:szCs w:val="28"/>
        </w:rPr>
      </w:pPr>
      <w:proofErr w:type="spellStart"/>
      <w:r w:rsidRPr="00D22870">
        <w:rPr>
          <w:rFonts w:cs="Times New Roman"/>
          <w:szCs w:val="28"/>
        </w:rPr>
        <w:t>Никишенко</w:t>
      </w:r>
      <w:proofErr w:type="spellEnd"/>
      <w:r w:rsidRPr="00D22870">
        <w:rPr>
          <w:rFonts w:cs="Times New Roman"/>
          <w:szCs w:val="28"/>
        </w:rPr>
        <w:t xml:space="preserve"> С. Л.</w:t>
      </w:r>
      <w:r>
        <w:rPr>
          <w:rFonts w:cs="Times New Roman"/>
          <w:szCs w:val="28"/>
        </w:rPr>
        <w:t xml:space="preserve"> </w:t>
      </w:r>
      <w:r w:rsidRPr="00D22870">
        <w:rPr>
          <w:rFonts w:cs="Times New Roman"/>
          <w:szCs w:val="28"/>
        </w:rPr>
        <w:t>Нефтегазопромысловое оборудование: Учебное пособие. - Волгоград:</w:t>
      </w:r>
      <w:r>
        <w:rPr>
          <w:rFonts w:cs="Times New Roman"/>
          <w:szCs w:val="28"/>
        </w:rPr>
        <w:t xml:space="preserve"> </w:t>
      </w:r>
      <w:r w:rsidRPr="00D22870">
        <w:rPr>
          <w:rFonts w:cs="Times New Roman"/>
          <w:szCs w:val="28"/>
        </w:rPr>
        <w:t>Издательство «Ин-Фолио», 2008. - 416 с: ил.</w:t>
      </w:r>
    </w:p>
    <w:p w:rsidR="00D22870" w:rsidRPr="00D22870" w:rsidRDefault="00D22870" w:rsidP="00D22870">
      <w:pPr>
        <w:pStyle w:val="a9"/>
        <w:numPr>
          <w:ilvl w:val="0"/>
          <w:numId w:val="1"/>
        </w:numPr>
        <w:jc w:val="both"/>
        <w:rPr>
          <w:rFonts w:cs="Times New Roman"/>
          <w:szCs w:val="28"/>
        </w:rPr>
      </w:pPr>
      <w:r w:rsidRPr="00D22870">
        <w:rPr>
          <w:rFonts w:cs="Times New Roman"/>
          <w:szCs w:val="28"/>
        </w:rPr>
        <w:t>Ключи для ручных и механизированн</w:t>
      </w:r>
      <w:r>
        <w:rPr>
          <w:rFonts w:cs="Times New Roman"/>
          <w:szCs w:val="28"/>
        </w:rPr>
        <w:t>ых операций с нефтегазопромысло</w:t>
      </w:r>
      <w:r w:rsidRPr="00D22870">
        <w:rPr>
          <w:rFonts w:cs="Times New Roman"/>
          <w:szCs w:val="28"/>
        </w:rPr>
        <w:t>выми трубами и насосными штангами [Текст</w:t>
      </w:r>
      <w:proofErr w:type="gramStart"/>
      <w:r w:rsidRPr="00D22870">
        <w:rPr>
          <w:rFonts w:cs="Times New Roman"/>
          <w:szCs w:val="28"/>
        </w:rPr>
        <w:t>] :</w:t>
      </w:r>
      <w:proofErr w:type="gramEnd"/>
      <w:r w:rsidRPr="00D22870">
        <w:rPr>
          <w:rFonts w:cs="Times New Roman"/>
          <w:szCs w:val="28"/>
        </w:rPr>
        <w:t xml:space="preserve"> учеб. пособие / Е. С. Юшин. –</w:t>
      </w:r>
      <w:proofErr w:type="gramStart"/>
      <w:r w:rsidRPr="00D22870">
        <w:rPr>
          <w:rFonts w:cs="Times New Roman"/>
          <w:szCs w:val="28"/>
        </w:rPr>
        <w:t>Ухта :</w:t>
      </w:r>
      <w:proofErr w:type="gramEnd"/>
      <w:r w:rsidRPr="00D22870">
        <w:rPr>
          <w:rFonts w:cs="Times New Roman"/>
          <w:szCs w:val="28"/>
        </w:rPr>
        <w:t xml:space="preserve"> УГТУ, 2017. – 152 </w:t>
      </w:r>
      <w:proofErr w:type="gramStart"/>
      <w:r w:rsidRPr="00D22870">
        <w:rPr>
          <w:rFonts w:cs="Times New Roman"/>
          <w:szCs w:val="28"/>
        </w:rPr>
        <w:t>с. :</w:t>
      </w:r>
      <w:proofErr w:type="gramEnd"/>
      <w:r w:rsidRPr="00D22870">
        <w:rPr>
          <w:rFonts w:cs="Times New Roman"/>
          <w:szCs w:val="28"/>
        </w:rPr>
        <w:t xml:space="preserve"> ил.</w:t>
      </w:r>
    </w:p>
    <w:p w:rsidR="00884802" w:rsidRPr="00884802" w:rsidRDefault="00884802" w:rsidP="00884802">
      <w:pPr>
        <w:ind w:left="0" w:firstLine="709"/>
        <w:jc w:val="both"/>
        <w:rPr>
          <w:rFonts w:cs="Times New Roman"/>
          <w:szCs w:val="28"/>
        </w:rPr>
      </w:pPr>
    </w:p>
    <w:sectPr w:rsidR="00884802" w:rsidRPr="00884802" w:rsidSect="003F0B75">
      <w:footerReference w:type="default" r:id="rId26"/>
      <w:pgSz w:w="11906" w:h="16838"/>
      <w:pgMar w:top="1134" w:right="567" w:bottom="1134" w:left="1134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54B" w:rsidRDefault="00C2254B" w:rsidP="00884802">
      <w:pPr>
        <w:spacing w:line="240" w:lineRule="auto"/>
      </w:pPr>
      <w:r>
        <w:separator/>
      </w:r>
    </w:p>
  </w:endnote>
  <w:endnote w:type="continuationSeparator" w:id="0">
    <w:p w:rsidR="00C2254B" w:rsidRDefault="00C2254B" w:rsidP="008848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8760318"/>
      <w:docPartObj>
        <w:docPartGallery w:val="Page Numbers (Bottom of Page)"/>
        <w:docPartUnique/>
      </w:docPartObj>
    </w:sdtPr>
    <w:sdtContent>
      <w:p w:rsidR="00917C18" w:rsidRDefault="00917C1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1F2">
          <w:rPr>
            <w:noProof/>
          </w:rPr>
          <w:t>10</w:t>
        </w:r>
        <w:r>
          <w:fldChar w:fldCharType="end"/>
        </w:r>
      </w:p>
    </w:sdtContent>
  </w:sdt>
  <w:p w:rsidR="00917C18" w:rsidRDefault="0091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54B" w:rsidRDefault="00C2254B" w:rsidP="00884802">
      <w:pPr>
        <w:spacing w:line="240" w:lineRule="auto"/>
      </w:pPr>
      <w:r>
        <w:separator/>
      </w:r>
    </w:p>
  </w:footnote>
  <w:footnote w:type="continuationSeparator" w:id="0">
    <w:p w:rsidR="00C2254B" w:rsidRDefault="00C2254B" w:rsidP="008848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1C103726"/>
    <w:multiLevelType w:val="hybridMultilevel"/>
    <w:tmpl w:val="5F14F3D4"/>
    <w:lvl w:ilvl="0" w:tplc="12F8F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724DAC"/>
    <w:multiLevelType w:val="hybridMultilevel"/>
    <w:tmpl w:val="FB882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60D56"/>
    <w:multiLevelType w:val="hybridMultilevel"/>
    <w:tmpl w:val="53B845BE"/>
    <w:lvl w:ilvl="0" w:tplc="F7E0F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89A2839"/>
    <w:multiLevelType w:val="hybridMultilevel"/>
    <w:tmpl w:val="98E892B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0442A89"/>
    <w:multiLevelType w:val="hybridMultilevel"/>
    <w:tmpl w:val="252C4F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01273"/>
    <w:multiLevelType w:val="hybridMultilevel"/>
    <w:tmpl w:val="093A5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A34A8"/>
    <w:multiLevelType w:val="hybridMultilevel"/>
    <w:tmpl w:val="A8E4B9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31D3A5F"/>
    <w:multiLevelType w:val="hybridMultilevel"/>
    <w:tmpl w:val="15E683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51193F"/>
    <w:multiLevelType w:val="hybridMultilevel"/>
    <w:tmpl w:val="6102F4E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16234B1"/>
    <w:multiLevelType w:val="hybridMultilevel"/>
    <w:tmpl w:val="B7B64232"/>
    <w:lvl w:ilvl="0" w:tplc="1D5A4E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02"/>
    <w:rsid w:val="00060B3C"/>
    <w:rsid w:val="00091BFD"/>
    <w:rsid w:val="000A671C"/>
    <w:rsid w:val="000D46F9"/>
    <w:rsid w:val="001352EE"/>
    <w:rsid w:val="00140745"/>
    <w:rsid w:val="001574ED"/>
    <w:rsid w:val="00167877"/>
    <w:rsid w:val="001855D9"/>
    <w:rsid w:val="001D31F2"/>
    <w:rsid w:val="001F68C8"/>
    <w:rsid w:val="00217A83"/>
    <w:rsid w:val="0022163F"/>
    <w:rsid w:val="00256C02"/>
    <w:rsid w:val="00295A14"/>
    <w:rsid w:val="00296DA9"/>
    <w:rsid w:val="0031590E"/>
    <w:rsid w:val="00330EDB"/>
    <w:rsid w:val="003356AD"/>
    <w:rsid w:val="003F0B75"/>
    <w:rsid w:val="003F4E77"/>
    <w:rsid w:val="0042309A"/>
    <w:rsid w:val="00455D63"/>
    <w:rsid w:val="00491551"/>
    <w:rsid w:val="00493B10"/>
    <w:rsid w:val="004A5A2C"/>
    <w:rsid w:val="004C73BA"/>
    <w:rsid w:val="004D12B4"/>
    <w:rsid w:val="004F4F04"/>
    <w:rsid w:val="00507316"/>
    <w:rsid w:val="0051449F"/>
    <w:rsid w:val="00542936"/>
    <w:rsid w:val="00553641"/>
    <w:rsid w:val="005A7A10"/>
    <w:rsid w:val="00626295"/>
    <w:rsid w:val="006360DA"/>
    <w:rsid w:val="0064651C"/>
    <w:rsid w:val="006D3832"/>
    <w:rsid w:val="00710436"/>
    <w:rsid w:val="007603C1"/>
    <w:rsid w:val="00772CB7"/>
    <w:rsid w:val="008827EB"/>
    <w:rsid w:val="00884802"/>
    <w:rsid w:val="008D3D13"/>
    <w:rsid w:val="008E3006"/>
    <w:rsid w:val="00917C18"/>
    <w:rsid w:val="00926F5A"/>
    <w:rsid w:val="00950C58"/>
    <w:rsid w:val="00984C6B"/>
    <w:rsid w:val="00986F65"/>
    <w:rsid w:val="00991510"/>
    <w:rsid w:val="009F04FC"/>
    <w:rsid w:val="00A00643"/>
    <w:rsid w:val="00A0240E"/>
    <w:rsid w:val="00A33613"/>
    <w:rsid w:val="00A76C86"/>
    <w:rsid w:val="00A92121"/>
    <w:rsid w:val="00A93BEB"/>
    <w:rsid w:val="00B218F1"/>
    <w:rsid w:val="00B26603"/>
    <w:rsid w:val="00B572AB"/>
    <w:rsid w:val="00B63EF5"/>
    <w:rsid w:val="00C2254B"/>
    <w:rsid w:val="00C70334"/>
    <w:rsid w:val="00CB20C3"/>
    <w:rsid w:val="00CC77AC"/>
    <w:rsid w:val="00D22870"/>
    <w:rsid w:val="00D55EF6"/>
    <w:rsid w:val="00D8167D"/>
    <w:rsid w:val="00DC2B83"/>
    <w:rsid w:val="00DE02DE"/>
    <w:rsid w:val="00DE6C8A"/>
    <w:rsid w:val="00DF59A7"/>
    <w:rsid w:val="00E15FAD"/>
    <w:rsid w:val="00E42EEF"/>
    <w:rsid w:val="00EB5376"/>
    <w:rsid w:val="00ED7638"/>
    <w:rsid w:val="00EE08F5"/>
    <w:rsid w:val="00F03677"/>
    <w:rsid w:val="00F56B13"/>
    <w:rsid w:val="00FD2301"/>
    <w:rsid w:val="00FE0133"/>
    <w:rsid w:val="00FE6F10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8D101"/>
  <w15:chartTrackingRefBased/>
  <w15:docId w15:val="{10F86D4F-4678-463E-BFC4-C410A387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802"/>
    <w:pPr>
      <w:spacing w:after="0" w:line="360" w:lineRule="auto"/>
      <w:ind w:left="708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93B10"/>
    <w:pPr>
      <w:keepNext/>
      <w:keepLines/>
      <w:spacing w:before="24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4802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B10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88480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480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8480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4802"/>
    <w:rPr>
      <w:rFonts w:ascii="Times New Roman" w:hAnsi="Times New Roman"/>
      <w:sz w:val="28"/>
    </w:rPr>
  </w:style>
  <w:style w:type="paragraph" w:styleId="a7">
    <w:name w:val="TOC Heading"/>
    <w:basedOn w:val="1"/>
    <w:next w:val="a"/>
    <w:uiPriority w:val="39"/>
    <w:unhideWhenUsed/>
    <w:qFormat/>
    <w:rsid w:val="00884802"/>
    <w:pPr>
      <w:spacing w:line="259" w:lineRule="auto"/>
      <w:ind w:left="0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4802"/>
    <w:pPr>
      <w:spacing w:after="100"/>
      <w:ind w:left="0"/>
    </w:pPr>
  </w:style>
  <w:style w:type="character" w:styleId="a8">
    <w:name w:val="Hyperlink"/>
    <w:basedOn w:val="a0"/>
    <w:uiPriority w:val="99"/>
    <w:unhideWhenUsed/>
    <w:rsid w:val="0088480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84802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84802"/>
    <w:pPr>
      <w:spacing w:after="100"/>
      <w:ind w:left="280"/>
    </w:pPr>
  </w:style>
  <w:style w:type="paragraph" w:styleId="a9">
    <w:name w:val="List Paragraph"/>
    <w:basedOn w:val="a"/>
    <w:uiPriority w:val="34"/>
    <w:qFormat/>
    <w:rsid w:val="00FD2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1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AD022-C9A7-43B5-A0CB-742CE9C1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28</Pages>
  <Words>4929</Words>
  <Characters>28100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2022-02-16T14:08:00Z</cp:lastPrinted>
  <dcterms:created xsi:type="dcterms:W3CDTF">2022-02-16T11:50:00Z</dcterms:created>
  <dcterms:modified xsi:type="dcterms:W3CDTF">2022-02-16T15:27:00Z</dcterms:modified>
</cp:coreProperties>
</file>